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16E" w:rsidRPr="008F7B9A" w:rsidRDefault="00CB716E" w:rsidP="00CB716E">
      <w:pPr>
        <w:spacing w:after="0" w:line="240" w:lineRule="auto"/>
        <w:contextualSpacing/>
        <w:jc w:val="center"/>
        <w:rPr>
          <w:rFonts w:ascii="Garamond" w:hAnsi="Garamond"/>
          <w:b/>
          <w:spacing w:val="-20"/>
          <w:sz w:val="28"/>
          <w:szCs w:val="28"/>
        </w:rPr>
      </w:pPr>
      <w:r w:rsidRPr="008F7B9A">
        <w:rPr>
          <w:rFonts w:ascii="Garamond" w:hAnsi="Garamond"/>
          <w:b/>
          <w:spacing w:val="-20"/>
          <w:sz w:val="28"/>
          <w:szCs w:val="28"/>
          <w:lang w:val="id-ID"/>
        </w:rPr>
        <w:t xml:space="preserve">TANTANGAN </w:t>
      </w:r>
      <w:r w:rsidRPr="008F7B9A">
        <w:rPr>
          <w:rFonts w:ascii="Garamond" w:hAnsi="Garamond"/>
          <w:b/>
          <w:spacing w:val="-20"/>
          <w:sz w:val="28"/>
          <w:szCs w:val="28"/>
        </w:rPr>
        <w:t xml:space="preserve">KOPERASI </w:t>
      </w:r>
      <w:r w:rsidRPr="008F7B9A">
        <w:rPr>
          <w:rFonts w:ascii="Garamond" w:hAnsi="Garamond"/>
          <w:b/>
          <w:spacing w:val="-20"/>
          <w:sz w:val="28"/>
          <w:szCs w:val="28"/>
          <w:lang w:val="id-ID"/>
        </w:rPr>
        <w:t>DALAM PERKEMBANGANNYA DI ERA GLOBAL</w:t>
      </w:r>
    </w:p>
    <w:p w:rsidR="00CB716E" w:rsidRPr="00CE425A" w:rsidRDefault="00CB716E" w:rsidP="00CB716E">
      <w:pPr>
        <w:spacing w:after="0" w:line="240" w:lineRule="auto"/>
        <w:contextualSpacing/>
        <w:jc w:val="center"/>
        <w:rPr>
          <w:rFonts w:ascii="Garamond" w:hAnsi="Garamond"/>
          <w:b/>
          <w:sz w:val="24"/>
          <w:szCs w:val="24"/>
        </w:rPr>
      </w:pPr>
    </w:p>
    <w:p w:rsidR="00CB716E" w:rsidRPr="00CE425A" w:rsidRDefault="00CB716E" w:rsidP="00CB716E">
      <w:pPr>
        <w:spacing w:after="0" w:line="360" w:lineRule="auto"/>
        <w:contextualSpacing/>
        <w:jc w:val="right"/>
        <w:rPr>
          <w:rFonts w:ascii="Garamond" w:hAnsi="Garamond"/>
          <w:b/>
          <w:spacing w:val="-20"/>
          <w:sz w:val="24"/>
          <w:szCs w:val="24"/>
        </w:rPr>
      </w:pPr>
      <w:r w:rsidRPr="00CE425A">
        <w:rPr>
          <w:rFonts w:ascii="Garamond" w:hAnsi="Garamond"/>
          <w:b/>
          <w:spacing w:val="-20"/>
          <w:sz w:val="24"/>
          <w:szCs w:val="24"/>
          <w:lang w:val="id-ID"/>
        </w:rPr>
        <w:t>Arsad Matdoan</w:t>
      </w:r>
    </w:p>
    <w:p w:rsidR="00CB716E" w:rsidRPr="00CE425A" w:rsidRDefault="00CB716E" w:rsidP="00CB716E">
      <w:pPr>
        <w:tabs>
          <w:tab w:val="left" w:pos="3260"/>
        </w:tabs>
        <w:autoSpaceDE w:val="0"/>
        <w:autoSpaceDN w:val="0"/>
        <w:adjustRightInd w:val="0"/>
        <w:spacing w:after="0" w:line="240" w:lineRule="auto"/>
        <w:jc w:val="right"/>
        <w:rPr>
          <w:rFonts w:ascii="Garamond" w:hAnsi="Garamond"/>
          <w:spacing w:val="-20"/>
          <w:sz w:val="24"/>
          <w:szCs w:val="24"/>
        </w:rPr>
      </w:pPr>
      <w:r w:rsidRPr="00CE425A">
        <w:rPr>
          <w:rFonts w:ascii="Garamond" w:hAnsi="Garamond"/>
          <w:spacing w:val="-20"/>
          <w:sz w:val="24"/>
          <w:szCs w:val="24"/>
        </w:rPr>
        <w:t>Fakultas Ekonomi dan Bisnis Universitas Pattimura</w:t>
      </w:r>
    </w:p>
    <w:p w:rsidR="00CB716E" w:rsidRPr="00CE425A" w:rsidRDefault="00CB716E" w:rsidP="00CB716E">
      <w:pPr>
        <w:tabs>
          <w:tab w:val="left" w:pos="3260"/>
        </w:tabs>
        <w:autoSpaceDE w:val="0"/>
        <w:autoSpaceDN w:val="0"/>
        <w:adjustRightInd w:val="0"/>
        <w:spacing w:after="0" w:line="480" w:lineRule="auto"/>
        <w:jc w:val="right"/>
        <w:rPr>
          <w:rFonts w:ascii="Garamond" w:hAnsi="Garamond"/>
          <w:sz w:val="24"/>
          <w:szCs w:val="24"/>
        </w:rPr>
      </w:pPr>
      <w:r w:rsidRPr="00CE425A">
        <w:rPr>
          <w:rFonts w:ascii="Garamond" w:hAnsi="Garamond"/>
          <w:spacing w:val="-20"/>
          <w:sz w:val="24"/>
          <w:szCs w:val="24"/>
        </w:rPr>
        <w:t xml:space="preserve">Jl. Ir. M. Putuhena Kampus Poka-Ambon, 97233, Indonesia </w:t>
      </w:r>
    </w:p>
    <w:p w:rsidR="00CB716E" w:rsidRPr="00CE425A" w:rsidRDefault="00CB716E" w:rsidP="00CB716E">
      <w:pPr>
        <w:spacing w:after="0" w:line="360" w:lineRule="auto"/>
        <w:contextualSpacing/>
        <w:jc w:val="center"/>
        <w:rPr>
          <w:rFonts w:ascii="Garamond" w:hAnsi="Garamond"/>
          <w:b/>
          <w:i/>
          <w:sz w:val="24"/>
          <w:szCs w:val="24"/>
          <w:lang w:val="id-ID"/>
        </w:rPr>
      </w:pPr>
      <w:r w:rsidRPr="00CE425A">
        <w:rPr>
          <w:rFonts w:ascii="Garamond" w:hAnsi="Garamond"/>
          <w:b/>
          <w:i/>
          <w:sz w:val="24"/>
          <w:szCs w:val="24"/>
        </w:rPr>
        <w:t>ABSTRA</w:t>
      </w:r>
      <w:r w:rsidRPr="00CE425A">
        <w:rPr>
          <w:rFonts w:ascii="Garamond" w:hAnsi="Garamond"/>
          <w:b/>
          <w:i/>
          <w:sz w:val="24"/>
          <w:szCs w:val="24"/>
          <w:lang w:val="id-ID"/>
        </w:rPr>
        <w:t>CT</w:t>
      </w:r>
    </w:p>
    <w:p w:rsidR="00CB716E" w:rsidRDefault="00CB716E" w:rsidP="00CB716E">
      <w:pPr>
        <w:spacing w:after="0" w:line="240" w:lineRule="auto"/>
        <w:contextualSpacing/>
        <w:jc w:val="both"/>
        <w:rPr>
          <w:rFonts w:ascii="Garamond" w:hAnsi="Garamond"/>
          <w:i/>
          <w:sz w:val="24"/>
          <w:szCs w:val="24"/>
          <w:lang w:val="id-ID"/>
        </w:rPr>
      </w:pPr>
      <w:r w:rsidRPr="00CE425A">
        <w:rPr>
          <w:rFonts w:ascii="Garamond" w:hAnsi="Garamond"/>
          <w:i/>
          <w:sz w:val="24"/>
          <w:szCs w:val="24"/>
        </w:rPr>
        <w:t xml:space="preserve">Based on the result of the research, it can be concluded that in order to face the global development, there are six strategies needed to overcome the challenge: product mix and market coverage, change of product mix, change of market reach, repositioning to consumer perception of cooperative, and product diversification to reach all society. In addition to facing the MEA, the cooperative is now expected to compete with various other economic instruments in the country so declared ready and able to advance compete in the global economic arena. If the above can be done by cooperatives in Indonesia then the global era will be an opportunity that needs to be achieved, because Globalization describes a process of acceleration of wide interaction in the field of politics, technology, economic, social and cultural. </w:t>
      </w:r>
      <w:proofErr w:type="gramStart"/>
      <w:r w:rsidRPr="00CE425A">
        <w:rPr>
          <w:rFonts w:ascii="Garamond" w:hAnsi="Garamond"/>
          <w:i/>
          <w:sz w:val="24"/>
          <w:szCs w:val="24"/>
        </w:rPr>
        <w:t>So that the era of globalization will be an opportunity for all cooperatives in Indonesia and asean.</w:t>
      </w:r>
      <w:proofErr w:type="gramEnd"/>
    </w:p>
    <w:p w:rsidR="00CB716E" w:rsidRPr="00CB716E" w:rsidRDefault="00CB716E" w:rsidP="00CB716E">
      <w:pPr>
        <w:spacing w:after="0" w:line="240" w:lineRule="auto"/>
        <w:contextualSpacing/>
        <w:jc w:val="both"/>
        <w:rPr>
          <w:rFonts w:ascii="Garamond" w:hAnsi="Garamond"/>
          <w:i/>
          <w:sz w:val="24"/>
          <w:szCs w:val="24"/>
          <w:lang w:val="id-ID"/>
        </w:rPr>
      </w:pPr>
    </w:p>
    <w:p w:rsidR="00CB716E" w:rsidRPr="00CE425A" w:rsidRDefault="00CB716E" w:rsidP="00CB716E">
      <w:pPr>
        <w:spacing w:after="0" w:line="240" w:lineRule="auto"/>
        <w:contextualSpacing/>
        <w:jc w:val="both"/>
        <w:rPr>
          <w:rFonts w:ascii="Garamond" w:hAnsi="Garamond"/>
          <w:b/>
          <w:i/>
          <w:sz w:val="24"/>
          <w:szCs w:val="24"/>
        </w:rPr>
      </w:pPr>
      <w:r w:rsidRPr="00CE425A">
        <w:rPr>
          <w:rFonts w:ascii="Garamond" w:hAnsi="Garamond"/>
          <w:b/>
          <w:i/>
          <w:sz w:val="24"/>
          <w:szCs w:val="24"/>
        </w:rPr>
        <w:t xml:space="preserve">Keywords: </w:t>
      </w:r>
      <w:r w:rsidRPr="00CE425A">
        <w:rPr>
          <w:rFonts w:ascii="Garamond" w:hAnsi="Garamond"/>
          <w:i/>
          <w:sz w:val="24"/>
          <w:szCs w:val="24"/>
        </w:rPr>
        <w:t>Coop</w:t>
      </w:r>
      <w:r>
        <w:rPr>
          <w:rFonts w:ascii="Garamond" w:hAnsi="Garamond"/>
          <w:i/>
          <w:sz w:val="24"/>
          <w:szCs w:val="24"/>
        </w:rPr>
        <w:t xml:space="preserve">erative, MEA, Globalization, </w:t>
      </w:r>
      <w:r w:rsidRPr="00CE425A">
        <w:rPr>
          <w:rFonts w:ascii="Garamond" w:hAnsi="Garamond"/>
          <w:i/>
          <w:sz w:val="24"/>
          <w:szCs w:val="24"/>
        </w:rPr>
        <w:t>Strategy</w:t>
      </w:r>
    </w:p>
    <w:p w:rsidR="00CB716E" w:rsidRDefault="00CB716E" w:rsidP="00CB716E">
      <w:pPr>
        <w:spacing w:after="0" w:line="240" w:lineRule="auto"/>
        <w:contextualSpacing/>
        <w:jc w:val="both"/>
        <w:rPr>
          <w:rFonts w:ascii="Garamond" w:hAnsi="Garamond"/>
          <w:i/>
          <w:spacing w:val="-20"/>
          <w:sz w:val="24"/>
          <w:szCs w:val="24"/>
          <w:lang/>
        </w:rPr>
      </w:pPr>
      <w:r w:rsidRPr="00BA514F">
        <w:rPr>
          <w:rFonts w:ascii="Garamond" w:hAnsi="Garamond"/>
          <w:b/>
          <w:i/>
          <w:spacing w:val="-20"/>
          <w:sz w:val="24"/>
          <w:szCs w:val="24"/>
          <w:lang/>
        </w:rPr>
        <w:t>JEL Classification</w:t>
      </w:r>
      <w:r>
        <w:rPr>
          <w:rFonts w:ascii="Garamond" w:hAnsi="Garamond"/>
          <w:i/>
          <w:spacing w:val="-20"/>
          <w:sz w:val="24"/>
          <w:szCs w:val="24"/>
          <w:lang/>
        </w:rPr>
        <w:t>: C71, F15, F6, L1</w:t>
      </w:r>
    </w:p>
    <w:p w:rsidR="00CB716E" w:rsidRPr="00CE425A" w:rsidRDefault="00CB716E" w:rsidP="00CB716E">
      <w:pPr>
        <w:spacing w:after="0" w:line="240" w:lineRule="auto"/>
        <w:contextualSpacing/>
        <w:jc w:val="both"/>
        <w:rPr>
          <w:rFonts w:ascii="Garamond" w:hAnsi="Garamond"/>
          <w:sz w:val="24"/>
          <w:szCs w:val="24"/>
        </w:rPr>
      </w:pPr>
    </w:p>
    <w:p w:rsidR="00CB716E" w:rsidRDefault="00CB716E" w:rsidP="00CB716E">
      <w:pPr>
        <w:tabs>
          <w:tab w:val="left" w:pos="-90"/>
        </w:tabs>
        <w:spacing w:after="0" w:line="360" w:lineRule="auto"/>
        <w:contextualSpacing/>
        <w:jc w:val="both"/>
        <w:rPr>
          <w:rFonts w:ascii="Garamond" w:hAnsi="Garamond"/>
          <w:b/>
          <w:spacing w:val="-20"/>
          <w:sz w:val="24"/>
          <w:szCs w:val="24"/>
        </w:rPr>
        <w:sectPr w:rsidR="00CB716E" w:rsidSect="00CB716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pgNumType w:start="55"/>
          <w:cols w:space="708"/>
          <w:titlePg/>
          <w:docGrid w:linePitch="360"/>
        </w:sectPr>
      </w:pPr>
    </w:p>
    <w:p w:rsidR="00CB716E" w:rsidRPr="00CE425A" w:rsidRDefault="00CB716E" w:rsidP="00CB716E">
      <w:pPr>
        <w:tabs>
          <w:tab w:val="left" w:pos="-90"/>
        </w:tabs>
        <w:spacing w:after="0" w:line="360" w:lineRule="auto"/>
        <w:contextualSpacing/>
        <w:jc w:val="both"/>
        <w:rPr>
          <w:rFonts w:ascii="Garamond" w:hAnsi="Garamond"/>
          <w:b/>
          <w:spacing w:val="-20"/>
          <w:sz w:val="24"/>
          <w:szCs w:val="24"/>
        </w:rPr>
      </w:pPr>
      <w:r w:rsidRPr="00CE425A">
        <w:rPr>
          <w:rFonts w:ascii="Garamond" w:hAnsi="Garamond"/>
          <w:b/>
          <w:spacing w:val="-20"/>
          <w:sz w:val="24"/>
          <w:szCs w:val="24"/>
        </w:rPr>
        <w:lastRenderedPageBreak/>
        <w:t>PENDAHULUAN</w:t>
      </w:r>
    </w:p>
    <w:p w:rsidR="00CB716E" w:rsidRPr="00CE425A" w:rsidRDefault="00CB716E" w:rsidP="00CB716E">
      <w:pPr>
        <w:tabs>
          <w:tab w:val="left" w:pos="0"/>
        </w:tabs>
        <w:spacing w:after="0" w:line="240" w:lineRule="auto"/>
        <w:ind w:firstLine="360"/>
        <w:contextualSpacing/>
        <w:jc w:val="both"/>
        <w:rPr>
          <w:rFonts w:ascii="Garamond" w:hAnsi="Garamond"/>
          <w:spacing w:val="-20"/>
          <w:sz w:val="24"/>
          <w:szCs w:val="24"/>
        </w:rPr>
      </w:pPr>
      <w:proofErr w:type="gramStart"/>
      <w:r w:rsidRPr="00CE425A">
        <w:rPr>
          <w:rFonts w:ascii="Garamond" w:hAnsi="Garamond"/>
          <w:spacing w:val="-20"/>
          <w:sz w:val="24"/>
          <w:szCs w:val="24"/>
        </w:rPr>
        <w:t>Koperasi mulai tumbuh dan berkembang di Inggris pada pertengahan abad XIX yaitu sekitar tahun 1844 yang dipelopori oleh Charles Howard di Kampung Rochdale.</w:t>
      </w:r>
      <w:proofErr w:type="gramEnd"/>
      <w:r w:rsidRPr="00CE425A">
        <w:rPr>
          <w:rFonts w:ascii="Garamond" w:hAnsi="Garamond"/>
          <w:spacing w:val="-20"/>
          <w:sz w:val="24"/>
          <w:szCs w:val="24"/>
        </w:rPr>
        <w:t xml:space="preserve"> </w:t>
      </w:r>
      <w:proofErr w:type="gramStart"/>
      <w:r w:rsidRPr="00CE425A">
        <w:rPr>
          <w:rFonts w:ascii="Garamond" w:hAnsi="Garamond"/>
          <w:spacing w:val="-20"/>
          <w:sz w:val="24"/>
          <w:szCs w:val="24"/>
        </w:rPr>
        <w:t>Namun sebelum koperasi mulai tumbuh dan berkembang sebenarnya inspirasi gerakan koperasi sudah mulai ada sejak abad XVIII setelah terjadinya revolusi industri dan penerapan sistem ekonomi kapitalis.</w:t>
      </w:r>
      <w:proofErr w:type="gramEnd"/>
    </w:p>
    <w:p w:rsidR="00CB716E" w:rsidRPr="00CE425A" w:rsidRDefault="00CB716E" w:rsidP="00CB716E">
      <w:pPr>
        <w:tabs>
          <w:tab w:val="left" w:pos="0"/>
          <w:tab w:val="left" w:pos="567"/>
        </w:tabs>
        <w:spacing w:after="0" w:line="240" w:lineRule="auto"/>
        <w:ind w:firstLine="360"/>
        <w:contextualSpacing/>
        <w:jc w:val="both"/>
        <w:rPr>
          <w:rFonts w:ascii="Garamond" w:hAnsi="Garamond"/>
          <w:spacing w:val="-20"/>
          <w:sz w:val="24"/>
          <w:szCs w:val="24"/>
        </w:rPr>
      </w:pPr>
      <w:proofErr w:type="gramStart"/>
      <w:r w:rsidRPr="00CE425A">
        <w:rPr>
          <w:rFonts w:ascii="Garamond" w:hAnsi="Garamond"/>
          <w:spacing w:val="-20"/>
          <w:sz w:val="24"/>
          <w:szCs w:val="24"/>
        </w:rPr>
        <w:t>Setelah berkembang di Inggris koperasi menyebar ke berbagai Negara baik di Eropa daratan, Amerika, dan Asia termasuk ke Indonesia.</w:t>
      </w:r>
      <w:proofErr w:type="gramEnd"/>
      <w:r w:rsidRPr="00CE425A">
        <w:rPr>
          <w:rFonts w:ascii="Garamond" w:hAnsi="Garamond"/>
          <w:spacing w:val="-20"/>
          <w:sz w:val="24"/>
          <w:szCs w:val="24"/>
        </w:rPr>
        <w:t xml:space="preserve"> </w:t>
      </w:r>
      <w:proofErr w:type="gramStart"/>
      <w:r w:rsidRPr="00CE425A">
        <w:rPr>
          <w:rFonts w:ascii="Garamond" w:hAnsi="Garamond"/>
          <w:spacing w:val="-20"/>
          <w:sz w:val="24"/>
          <w:szCs w:val="24"/>
        </w:rPr>
        <w:t>Pada dasarnya koperasi digunakan sebagai salah satu alternatif untuk memecahkan persoalan ekonomi dan meningkatkan kesejahteraan masyarakatnya.</w:t>
      </w:r>
      <w:proofErr w:type="gramEnd"/>
    </w:p>
    <w:p w:rsidR="00CB716E" w:rsidRPr="00CE425A" w:rsidRDefault="00CB716E" w:rsidP="00CB716E">
      <w:pPr>
        <w:tabs>
          <w:tab w:val="left" w:pos="0"/>
          <w:tab w:val="left" w:pos="567"/>
        </w:tabs>
        <w:spacing w:after="0" w:line="240" w:lineRule="auto"/>
        <w:ind w:firstLine="360"/>
        <w:contextualSpacing/>
        <w:jc w:val="both"/>
        <w:rPr>
          <w:rFonts w:ascii="Garamond" w:hAnsi="Garamond"/>
          <w:spacing w:val="-20"/>
          <w:sz w:val="24"/>
          <w:szCs w:val="24"/>
        </w:rPr>
      </w:pPr>
      <w:proofErr w:type="gramStart"/>
      <w:r w:rsidRPr="00CE425A">
        <w:rPr>
          <w:rFonts w:ascii="Garamond" w:hAnsi="Garamond"/>
          <w:spacing w:val="-20"/>
          <w:sz w:val="24"/>
          <w:szCs w:val="24"/>
        </w:rPr>
        <w:t>Koperasi masuk ke Indonesia sejak akhir abad XIX yaitu sekitar tahun 1896 yang dipelopori oleh R.A.Wiriadmaja.</w:t>
      </w:r>
      <w:proofErr w:type="gramEnd"/>
      <w:r w:rsidRPr="00CE425A">
        <w:rPr>
          <w:rFonts w:ascii="Garamond" w:hAnsi="Garamond"/>
          <w:spacing w:val="-20"/>
          <w:sz w:val="24"/>
          <w:szCs w:val="24"/>
        </w:rPr>
        <w:t xml:space="preserve"> </w:t>
      </w:r>
      <w:proofErr w:type="gramStart"/>
      <w:r w:rsidRPr="00CE425A">
        <w:rPr>
          <w:rFonts w:ascii="Garamond" w:hAnsi="Garamond"/>
          <w:spacing w:val="-20"/>
          <w:sz w:val="24"/>
          <w:szCs w:val="24"/>
        </w:rPr>
        <w:t>Namun secara resmi gerakan koperasi Indonesia baru lahir pada tanggal 12 Juli 1947 pada kongres I di Tasikmalaya yang diperingati sebagai Hari Koperasi Indonesia.</w:t>
      </w:r>
      <w:proofErr w:type="gramEnd"/>
    </w:p>
    <w:p w:rsidR="00CB716E" w:rsidRPr="00CE425A" w:rsidRDefault="00CB716E" w:rsidP="00CB716E">
      <w:pPr>
        <w:tabs>
          <w:tab w:val="left" w:pos="0"/>
          <w:tab w:val="left" w:pos="567"/>
        </w:tabs>
        <w:spacing w:after="0" w:line="240" w:lineRule="auto"/>
        <w:ind w:firstLine="360"/>
        <w:contextualSpacing/>
        <w:jc w:val="both"/>
        <w:rPr>
          <w:rFonts w:ascii="Garamond" w:hAnsi="Garamond"/>
          <w:spacing w:val="-20"/>
          <w:sz w:val="24"/>
          <w:szCs w:val="24"/>
        </w:rPr>
      </w:pPr>
      <w:r w:rsidRPr="00CE425A">
        <w:rPr>
          <w:rFonts w:ascii="Garamond" w:hAnsi="Garamond"/>
          <w:spacing w:val="-20"/>
          <w:sz w:val="24"/>
          <w:szCs w:val="24"/>
        </w:rPr>
        <w:t xml:space="preserve">Pengertian koperasi secara sederhana berawal dari </w:t>
      </w:r>
      <w:proofErr w:type="gramStart"/>
      <w:r w:rsidRPr="00CE425A">
        <w:rPr>
          <w:rFonts w:ascii="Garamond" w:hAnsi="Garamond"/>
          <w:spacing w:val="-20"/>
          <w:sz w:val="24"/>
          <w:szCs w:val="24"/>
        </w:rPr>
        <w:t>kata ”</w:t>
      </w:r>
      <w:proofErr w:type="gramEnd"/>
      <w:r w:rsidRPr="00CE425A">
        <w:rPr>
          <w:rFonts w:ascii="Garamond" w:hAnsi="Garamond"/>
          <w:i/>
          <w:spacing w:val="-20"/>
          <w:sz w:val="24"/>
          <w:szCs w:val="24"/>
        </w:rPr>
        <w:t>co</w:t>
      </w:r>
      <w:r w:rsidRPr="00CE425A">
        <w:rPr>
          <w:rFonts w:ascii="Garamond" w:hAnsi="Garamond"/>
          <w:spacing w:val="-20"/>
          <w:sz w:val="24"/>
          <w:szCs w:val="24"/>
        </w:rPr>
        <w:t>” yang berarti bersama dan ”</w:t>
      </w:r>
      <w:r w:rsidRPr="00CE425A">
        <w:rPr>
          <w:rFonts w:ascii="Garamond" w:hAnsi="Garamond"/>
          <w:i/>
          <w:spacing w:val="-20"/>
          <w:sz w:val="24"/>
          <w:szCs w:val="24"/>
        </w:rPr>
        <w:t>operation</w:t>
      </w:r>
      <w:r w:rsidRPr="00CE425A">
        <w:rPr>
          <w:rFonts w:ascii="Garamond" w:hAnsi="Garamond"/>
          <w:spacing w:val="-20"/>
          <w:sz w:val="24"/>
          <w:szCs w:val="24"/>
        </w:rPr>
        <w:t xml:space="preserve">” (Koperasi operasi) artinya bekerja. Jadi pengertian koperasi adalah kerja </w:t>
      </w:r>
      <w:proofErr w:type="gramStart"/>
      <w:r w:rsidRPr="00CE425A">
        <w:rPr>
          <w:rFonts w:ascii="Garamond" w:hAnsi="Garamond"/>
          <w:spacing w:val="-20"/>
          <w:sz w:val="24"/>
          <w:szCs w:val="24"/>
        </w:rPr>
        <w:t>sama</w:t>
      </w:r>
      <w:proofErr w:type="gramEnd"/>
      <w:r w:rsidRPr="00CE425A">
        <w:rPr>
          <w:rFonts w:ascii="Garamond" w:hAnsi="Garamond"/>
          <w:spacing w:val="-20"/>
          <w:sz w:val="24"/>
          <w:szCs w:val="24"/>
        </w:rPr>
        <w:t xml:space="preserve">. Sedangkan pengertian umum koperasi </w:t>
      </w:r>
      <w:proofErr w:type="gramStart"/>
      <w:r w:rsidRPr="00CE425A">
        <w:rPr>
          <w:rFonts w:ascii="Garamond" w:hAnsi="Garamond"/>
          <w:spacing w:val="-20"/>
          <w:sz w:val="24"/>
          <w:szCs w:val="24"/>
        </w:rPr>
        <w:t>adalah  suatu</w:t>
      </w:r>
      <w:proofErr w:type="gramEnd"/>
      <w:r w:rsidRPr="00CE425A">
        <w:rPr>
          <w:rFonts w:ascii="Garamond" w:hAnsi="Garamond"/>
          <w:spacing w:val="-20"/>
          <w:sz w:val="24"/>
          <w:szCs w:val="24"/>
        </w:rPr>
        <w:t xml:space="preserve"> kumpulan orang-orang yang mempunyai tujuan sama, diikat dalam suatu organisasi yang berasaskan kekeluargaan dengan maksud mensejahterakan anggota.</w:t>
      </w:r>
    </w:p>
    <w:p w:rsidR="00CB716E" w:rsidRPr="00CE425A" w:rsidRDefault="00CB716E" w:rsidP="00CB716E">
      <w:pPr>
        <w:tabs>
          <w:tab w:val="left" w:pos="0"/>
          <w:tab w:val="left" w:pos="567"/>
        </w:tabs>
        <w:spacing w:after="0" w:line="240" w:lineRule="auto"/>
        <w:ind w:firstLine="360"/>
        <w:contextualSpacing/>
        <w:jc w:val="both"/>
        <w:rPr>
          <w:rFonts w:ascii="Garamond" w:hAnsi="Garamond"/>
          <w:spacing w:val="-20"/>
          <w:sz w:val="24"/>
          <w:szCs w:val="24"/>
        </w:rPr>
      </w:pPr>
      <w:proofErr w:type="gramStart"/>
      <w:r w:rsidRPr="00CE425A">
        <w:rPr>
          <w:rFonts w:ascii="Garamond" w:hAnsi="Garamond"/>
          <w:spacing w:val="-20"/>
          <w:sz w:val="24"/>
          <w:szCs w:val="24"/>
        </w:rPr>
        <w:t>Koperasi didirikan sebagai persekutuan kaum yang lemah untuk membela keperluan hidupnya.</w:t>
      </w:r>
      <w:proofErr w:type="gramEnd"/>
      <w:r w:rsidRPr="00CE425A">
        <w:rPr>
          <w:rFonts w:ascii="Garamond" w:hAnsi="Garamond"/>
          <w:spacing w:val="-20"/>
          <w:sz w:val="24"/>
          <w:szCs w:val="24"/>
        </w:rPr>
        <w:t xml:space="preserve"> </w:t>
      </w:r>
      <w:proofErr w:type="gramStart"/>
      <w:r w:rsidRPr="00CE425A">
        <w:rPr>
          <w:rFonts w:ascii="Garamond" w:hAnsi="Garamond"/>
          <w:spacing w:val="-20"/>
          <w:sz w:val="24"/>
          <w:szCs w:val="24"/>
        </w:rPr>
        <w:t>Mencapai keperluan hidupnya dengan ongkos yang semurah-</w:t>
      </w:r>
      <w:r w:rsidRPr="00CE425A">
        <w:rPr>
          <w:rFonts w:ascii="Garamond" w:hAnsi="Garamond"/>
          <w:spacing w:val="-20"/>
          <w:sz w:val="24"/>
          <w:szCs w:val="24"/>
        </w:rPr>
        <w:lastRenderedPageBreak/>
        <w:t>murahnya, itulah yang dituju.</w:t>
      </w:r>
      <w:proofErr w:type="gramEnd"/>
      <w:r w:rsidRPr="00CE425A">
        <w:rPr>
          <w:rFonts w:ascii="Garamond" w:hAnsi="Garamond"/>
          <w:spacing w:val="-20"/>
          <w:sz w:val="24"/>
          <w:szCs w:val="24"/>
        </w:rPr>
        <w:t xml:space="preserve"> </w:t>
      </w:r>
      <w:proofErr w:type="gramStart"/>
      <w:r w:rsidRPr="00CE425A">
        <w:rPr>
          <w:rFonts w:ascii="Garamond" w:hAnsi="Garamond"/>
          <w:spacing w:val="-20"/>
          <w:sz w:val="24"/>
          <w:szCs w:val="24"/>
        </w:rPr>
        <w:t>Pada koperasi didahulukan keperluan bersama, bukan keuntungan (Hatta; 1954).</w:t>
      </w:r>
      <w:proofErr w:type="gramEnd"/>
      <w:r>
        <w:rPr>
          <w:rFonts w:ascii="Garamond" w:hAnsi="Garamond"/>
          <w:spacing w:val="-20"/>
          <w:sz w:val="24"/>
          <w:szCs w:val="24"/>
        </w:rPr>
        <w:t xml:space="preserve"> </w:t>
      </w:r>
    </w:p>
    <w:p w:rsidR="00CB716E" w:rsidRPr="00CE425A" w:rsidRDefault="00CB716E" w:rsidP="00CB716E">
      <w:pPr>
        <w:tabs>
          <w:tab w:val="left" w:pos="0"/>
          <w:tab w:val="left" w:pos="567"/>
        </w:tabs>
        <w:spacing w:after="0" w:line="240" w:lineRule="auto"/>
        <w:ind w:firstLine="360"/>
        <w:contextualSpacing/>
        <w:jc w:val="both"/>
        <w:rPr>
          <w:rFonts w:ascii="Garamond" w:hAnsi="Garamond"/>
          <w:spacing w:val="-20"/>
          <w:sz w:val="24"/>
          <w:szCs w:val="24"/>
        </w:rPr>
      </w:pPr>
      <w:proofErr w:type="gramStart"/>
      <w:r w:rsidRPr="00CE425A">
        <w:rPr>
          <w:rFonts w:ascii="Garamond" w:hAnsi="Garamond"/>
          <w:spacing w:val="-20"/>
          <w:sz w:val="24"/>
          <w:szCs w:val="24"/>
        </w:rPr>
        <w:t>Dalam konsep pemikiran Hatta pada dasarnya segala usaha yang hanya dapat dikerjakan bersama-sama oleh banyak orang, mestilah memakai bangun koperasi.</w:t>
      </w:r>
      <w:proofErr w:type="gramEnd"/>
      <w:r w:rsidRPr="00CE425A">
        <w:rPr>
          <w:rFonts w:ascii="Garamond" w:hAnsi="Garamond"/>
          <w:spacing w:val="-20"/>
          <w:sz w:val="24"/>
          <w:szCs w:val="24"/>
        </w:rPr>
        <w:t xml:space="preserve"> </w:t>
      </w:r>
      <w:proofErr w:type="gramStart"/>
      <w:r w:rsidRPr="00CE425A">
        <w:rPr>
          <w:rFonts w:ascii="Garamond" w:hAnsi="Garamond"/>
          <w:spacing w:val="-20"/>
          <w:sz w:val="24"/>
          <w:szCs w:val="24"/>
        </w:rPr>
        <w:t>Usaha yang dikerjakan secara bersama-sama ini dilawan dengan usaha perorangan.</w:t>
      </w:r>
      <w:proofErr w:type="gramEnd"/>
      <w:r w:rsidRPr="00CE425A">
        <w:rPr>
          <w:rFonts w:ascii="Garamond" w:hAnsi="Garamond"/>
          <w:spacing w:val="-20"/>
          <w:sz w:val="24"/>
          <w:szCs w:val="24"/>
        </w:rPr>
        <w:t xml:space="preserve"> </w:t>
      </w:r>
    </w:p>
    <w:p w:rsidR="00CB716E" w:rsidRPr="00CE425A" w:rsidRDefault="00CB716E" w:rsidP="00CB716E">
      <w:pPr>
        <w:tabs>
          <w:tab w:val="left" w:pos="0"/>
          <w:tab w:val="left" w:pos="567"/>
        </w:tabs>
        <w:spacing w:after="0" w:line="240" w:lineRule="auto"/>
        <w:ind w:firstLine="360"/>
        <w:contextualSpacing/>
        <w:jc w:val="both"/>
        <w:rPr>
          <w:rFonts w:ascii="Garamond" w:hAnsi="Garamond"/>
          <w:spacing w:val="-20"/>
          <w:sz w:val="24"/>
          <w:szCs w:val="24"/>
        </w:rPr>
      </w:pPr>
      <w:proofErr w:type="gramStart"/>
      <w:r w:rsidRPr="00CE425A">
        <w:rPr>
          <w:rFonts w:ascii="Garamond" w:hAnsi="Garamond"/>
          <w:spacing w:val="-20"/>
          <w:sz w:val="24"/>
          <w:szCs w:val="24"/>
        </w:rPr>
        <w:t>Usaha-usaha yang dapat dikerjakan secara perorangan dan tidak menguasai hajat hidup orang banyak ini tidak harus berbentuk koperasi.</w:t>
      </w:r>
      <w:proofErr w:type="gramEnd"/>
      <w:r w:rsidRPr="00CE425A">
        <w:rPr>
          <w:rFonts w:ascii="Garamond" w:hAnsi="Garamond"/>
          <w:spacing w:val="-20"/>
          <w:sz w:val="24"/>
          <w:szCs w:val="24"/>
        </w:rPr>
        <w:t xml:space="preserve"> </w:t>
      </w:r>
      <w:proofErr w:type="gramStart"/>
      <w:r w:rsidRPr="00CE425A">
        <w:rPr>
          <w:rFonts w:ascii="Garamond" w:hAnsi="Garamond"/>
          <w:spacing w:val="-20"/>
          <w:sz w:val="24"/>
          <w:szCs w:val="24"/>
        </w:rPr>
        <w:t>Meskipun usaha-usaha perorangan tidak harus berbentuk koperasi, mereka secara sukarela dapat bersatu dan membentuk koperasi.</w:t>
      </w:r>
      <w:proofErr w:type="gramEnd"/>
      <w:r w:rsidRPr="00CE425A">
        <w:rPr>
          <w:rFonts w:ascii="Garamond" w:hAnsi="Garamond"/>
          <w:spacing w:val="-20"/>
          <w:sz w:val="24"/>
          <w:szCs w:val="24"/>
        </w:rPr>
        <w:t xml:space="preserve"> Jika bangsa tidak mengindahkan sistem ini, maka lambat laun dikuatirkan </w:t>
      </w:r>
      <w:proofErr w:type="gramStart"/>
      <w:r w:rsidRPr="00CE425A">
        <w:rPr>
          <w:rFonts w:ascii="Garamond" w:hAnsi="Garamond"/>
          <w:spacing w:val="-20"/>
          <w:sz w:val="24"/>
          <w:szCs w:val="24"/>
        </w:rPr>
        <w:t>akan</w:t>
      </w:r>
      <w:proofErr w:type="gramEnd"/>
      <w:r w:rsidRPr="00CE425A">
        <w:rPr>
          <w:rFonts w:ascii="Garamond" w:hAnsi="Garamond"/>
          <w:spacing w:val="-20"/>
          <w:sz w:val="24"/>
          <w:szCs w:val="24"/>
        </w:rPr>
        <w:t xml:space="preserve"> terjadinya semangat kapitalisme yang berakibatkan pada pemerasan dan penindasan terhadap orang banyak yang lemah oleh sekelompok kecil masyarakat yang cerdik dan bermodal.</w:t>
      </w:r>
    </w:p>
    <w:p w:rsidR="00CB716E" w:rsidRPr="00CE425A" w:rsidRDefault="00CB716E" w:rsidP="00CB716E">
      <w:pPr>
        <w:tabs>
          <w:tab w:val="left" w:pos="0"/>
          <w:tab w:val="left" w:pos="567"/>
        </w:tabs>
        <w:spacing w:after="0" w:line="240" w:lineRule="auto"/>
        <w:ind w:firstLine="360"/>
        <w:contextualSpacing/>
        <w:jc w:val="both"/>
        <w:rPr>
          <w:rFonts w:ascii="Garamond" w:hAnsi="Garamond"/>
          <w:spacing w:val="-20"/>
          <w:sz w:val="24"/>
          <w:szCs w:val="24"/>
        </w:rPr>
      </w:pPr>
      <w:r w:rsidRPr="00CE425A">
        <w:rPr>
          <w:rFonts w:ascii="Garamond" w:hAnsi="Garamond"/>
          <w:spacing w:val="-20"/>
          <w:sz w:val="24"/>
          <w:szCs w:val="24"/>
        </w:rPr>
        <w:t>Menurut ILO (1966) koperasi adalah suatu perkumpulan orang, biasanya yang memiliki kemampuan ekonomi terbatas, yang melalui suatu bentuk organisasi perusahaan yang diawasi secara demokratis, masing-masing memberikan sumbangan yang setara terhadap modal yang diperlukan, dan bersedia menanggung resiko serta menerima imbalan yang sesuai dengan usaha yang mereka lakukan (dikutip dari Edilius &amp; Sudarsono; 1993).</w:t>
      </w:r>
    </w:p>
    <w:p w:rsidR="00CB716E" w:rsidRPr="00CE425A" w:rsidRDefault="00CB716E" w:rsidP="00CB716E">
      <w:pPr>
        <w:tabs>
          <w:tab w:val="left" w:pos="0"/>
          <w:tab w:val="left" w:pos="567"/>
        </w:tabs>
        <w:spacing w:after="0" w:line="240" w:lineRule="auto"/>
        <w:ind w:firstLine="360"/>
        <w:contextualSpacing/>
        <w:jc w:val="both"/>
        <w:rPr>
          <w:rFonts w:ascii="Garamond" w:hAnsi="Garamond"/>
          <w:spacing w:val="-20"/>
          <w:sz w:val="24"/>
          <w:szCs w:val="24"/>
        </w:rPr>
      </w:pPr>
      <w:r w:rsidRPr="00CE425A">
        <w:rPr>
          <w:rFonts w:ascii="Garamond" w:hAnsi="Garamond"/>
          <w:spacing w:val="-20"/>
          <w:sz w:val="24"/>
          <w:szCs w:val="24"/>
        </w:rPr>
        <w:t xml:space="preserve">Umumnya koperasi dikendalikan secara bersama oleh seluruh anggotanya, dimana setiap anggota memiliki hak suara yang </w:t>
      </w:r>
      <w:proofErr w:type="gramStart"/>
      <w:r w:rsidRPr="00CE425A">
        <w:rPr>
          <w:rFonts w:ascii="Garamond" w:hAnsi="Garamond"/>
          <w:spacing w:val="-20"/>
          <w:sz w:val="24"/>
          <w:szCs w:val="24"/>
        </w:rPr>
        <w:t>sama</w:t>
      </w:r>
      <w:proofErr w:type="gramEnd"/>
      <w:r w:rsidRPr="00CE425A">
        <w:rPr>
          <w:rFonts w:ascii="Garamond" w:hAnsi="Garamond"/>
          <w:spacing w:val="-20"/>
          <w:sz w:val="24"/>
          <w:szCs w:val="24"/>
        </w:rPr>
        <w:t xml:space="preserve"> dalam setiap keputusan yang diambil koperasi. </w:t>
      </w:r>
      <w:proofErr w:type="gramStart"/>
      <w:r w:rsidRPr="00CE425A">
        <w:rPr>
          <w:rFonts w:ascii="Garamond" w:hAnsi="Garamond"/>
          <w:spacing w:val="-20"/>
          <w:sz w:val="24"/>
          <w:szCs w:val="24"/>
        </w:rPr>
        <w:t xml:space="preserve">Pembagian keuntungan koperasi (biasa disebut Sisa Hasil Usaha atau SHU) biasanya dihitung berdasarkan </w:t>
      </w:r>
      <w:r w:rsidRPr="00CE425A">
        <w:rPr>
          <w:rFonts w:ascii="Garamond" w:hAnsi="Garamond"/>
          <w:spacing w:val="-20"/>
          <w:sz w:val="24"/>
          <w:szCs w:val="24"/>
        </w:rPr>
        <w:lastRenderedPageBreak/>
        <w:t>andil anggota tersebut dalam koperasi, misalnya dengan melakukan pembagian dividen berdasarkan besar pembelian atau penjualan yang dilakukan oleh si anggota.</w:t>
      </w:r>
      <w:proofErr w:type="gramEnd"/>
    </w:p>
    <w:p w:rsidR="00CB716E" w:rsidRPr="00CE425A" w:rsidRDefault="00CB716E" w:rsidP="00CB716E">
      <w:pPr>
        <w:tabs>
          <w:tab w:val="left" w:pos="0"/>
          <w:tab w:val="left" w:pos="567"/>
        </w:tabs>
        <w:spacing w:after="0" w:line="240" w:lineRule="auto"/>
        <w:ind w:firstLine="360"/>
        <w:contextualSpacing/>
        <w:jc w:val="both"/>
        <w:rPr>
          <w:rFonts w:ascii="Garamond" w:hAnsi="Garamond"/>
          <w:spacing w:val="-20"/>
          <w:sz w:val="24"/>
          <w:szCs w:val="24"/>
        </w:rPr>
      </w:pPr>
      <w:proofErr w:type="gramStart"/>
      <w:r w:rsidRPr="00CE425A">
        <w:rPr>
          <w:rFonts w:ascii="Garamond" w:hAnsi="Garamond"/>
          <w:spacing w:val="-20"/>
          <w:sz w:val="24"/>
          <w:szCs w:val="24"/>
        </w:rPr>
        <w:t>Di dalam mengelola sebuah koperasi diperlukan sebuah pengelolaan yang efektif dan efisien yang dikenal dengan manajemen.</w:t>
      </w:r>
      <w:proofErr w:type="gramEnd"/>
      <w:r w:rsidRPr="00CE425A">
        <w:rPr>
          <w:rFonts w:ascii="Garamond" w:hAnsi="Garamond"/>
          <w:spacing w:val="-20"/>
          <w:sz w:val="24"/>
          <w:szCs w:val="24"/>
        </w:rPr>
        <w:t xml:space="preserve"> A.H. Gophar mengatakan bahwa manajemen koperasi pada dasarnya dapat ditelaah dan tiga sudut pandang, yaitu organisasi, proses, dan </w:t>
      </w:r>
      <w:proofErr w:type="gramStart"/>
      <w:r w:rsidRPr="00CE425A">
        <w:rPr>
          <w:rFonts w:ascii="Garamond" w:hAnsi="Garamond"/>
          <w:spacing w:val="-20"/>
          <w:sz w:val="24"/>
          <w:szCs w:val="24"/>
        </w:rPr>
        <w:t>gaya</w:t>
      </w:r>
      <w:proofErr w:type="gramEnd"/>
      <w:r w:rsidRPr="00CE425A">
        <w:rPr>
          <w:rFonts w:ascii="Garamond" w:hAnsi="Garamond"/>
          <w:spacing w:val="-20"/>
          <w:sz w:val="24"/>
          <w:szCs w:val="24"/>
        </w:rPr>
        <w:t xml:space="preserve"> (Hendar dan Kusnadi; 1999).</w:t>
      </w:r>
    </w:p>
    <w:p w:rsidR="00CB716E" w:rsidRPr="00CE425A" w:rsidRDefault="00CB716E" w:rsidP="00CB716E">
      <w:pPr>
        <w:tabs>
          <w:tab w:val="left" w:pos="0"/>
          <w:tab w:val="left" w:pos="567"/>
        </w:tabs>
        <w:spacing w:after="0" w:line="240" w:lineRule="auto"/>
        <w:ind w:firstLine="360"/>
        <w:contextualSpacing/>
        <w:jc w:val="both"/>
        <w:rPr>
          <w:rFonts w:ascii="Garamond" w:hAnsi="Garamond"/>
          <w:spacing w:val="-20"/>
          <w:sz w:val="24"/>
          <w:szCs w:val="24"/>
        </w:rPr>
      </w:pPr>
      <w:r w:rsidRPr="00CE425A">
        <w:rPr>
          <w:rFonts w:ascii="Garamond" w:hAnsi="Garamond"/>
          <w:spacing w:val="-20"/>
          <w:sz w:val="24"/>
          <w:szCs w:val="24"/>
        </w:rPr>
        <w:t xml:space="preserve">Dari sudut pandang organisasi, manajemen koperasi pada prinsipnya terbentuk dan tiga unsur: anggota, pengurus, dan karyawan. Dapat dibedakan struktur atau alat perlengkapan onganisasi yang sepintas adalah </w:t>
      </w:r>
      <w:proofErr w:type="gramStart"/>
      <w:r w:rsidRPr="00CE425A">
        <w:rPr>
          <w:rFonts w:ascii="Garamond" w:hAnsi="Garamond"/>
          <w:spacing w:val="-20"/>
          <w:sz w:val="24"/>
          <w:szCs w:val="24"/>
        </w:rPr>
        <w:t>sama</w:t>
      </w:r>
      <w:proofErr w:type="gramEnd"/>
      <w:r w:rsidRPr="00CE425A">
        <w:rPr>
          <w:rFonts w:ascii="Garamond" w:hAnsi="Garamond"/>
          <w:spacing w:val="-20"/>
          <w:sz w:val="24"/>
          <w:szCs w:val="24"/>
        </w:rPr>
        <w:t xml:space="preserve"> yaitu: Rapat Anggota, Pengurus, dan Pengawas. Dan sudut pandang proses, manajemen koperasi lebih mengutamakan demokrasi dalam pengambilan keputusan. Terakhir, ditinjau dan sudut pandang </w:t>
      </w:r>
      <w:proofErr w:type="gramStart"/>
      <w:r w:rsidRPr="00CE425A">
        <w:rPr>
          <w:rFonts w:ascii="Garamond" w:hAnsi="Garamond"/>
          <w:spacing w:val="-20"/>
          <w:sz w:val="24"/>
          <w:szCs w:val="24"/>
        </w:rPr>
        <w:t>gaya</w:t>
      </w:r>
      <w:proofErr w:type="gramEnd"/>
      <w:r w:rsidRPr="00CE425A">
        <w:rPr>
          <w:rFonts w:ascii="Garamond" w:hAnsi="Garamond"/>
          <w:spacing w:val="-20"/>
          <w:sz w:val="24"/>
          <w:szCs w:val="24"/>
        </w:rPr>
        <w:t xml:space="preserve"> manajemen (</w:t>
      </w:r>
      <w:r w:rsidRPr="00CE425A">
        <w:rPr>
          <w:rFonts w:ascii="Garamond" w:hAnsi="Garamond"/>
          <w:i/>
          <w:spacing w:val="-20"/>
          <w:sz w:val="24"/>
          <w:szCs w:val="24"/>
        </w:rPr>
        <w:t>management style</w:t>
      </w:r>
      <w:r w:rsidRPr="00CE425A">
        <w:rPr>
          <w:rFonts w:ascii="Garamond" w:hAnsi="Garamond"/>
          <w:spacing w:val="-20"/>
          <w:sz w:val="24"/>
          <w:szCs w:val="24"/>
        </w:rPr>
        <w:t>), manajemen koperasi menganut gaya partisipatif (</w:t>
      </w:r>
      <w:r w:rsidRPr="00CE425A">
        <w:rPr>
          <w:rFonts w:ascii="Garamond" w:hAnsi="Garamond"/>
          <w:i/>
          <w:spacing w:val="-20"/>
          <w:sz w:val="24"/>
          <w:szCs w:val="24"/>
        </w:rPr>
        <w:t>participation management</w:t>
      </w:r>
      <w:r w:rsidRPr="00CE425A">
        <w:rPr>
          <w:rFonts w:ascii="Garamond" w:hAnsi="Garamond"/>
          <w:spacing w:val="-20"/>
          <w:sz w:val="24"/>
          <w:szCs w:val="24"/>
        </w:rPr>
        <w:t xml:space="preserve">), di mana posisi anggota ditempatkan sebagai subjek dan manajemen yang aktif dalam mengendalikan manajemen perusahaannya. </w:t>
      </w:r>
    </w:p>
    <w:p w:rsidR="00CB716E" w:rsidRPr="00CE425A" w:rsidRDefault="00CB716E" w:rsidP="00CB716E">
      <w:pPr>
        <w:shd w:val="clear" w:color="auto" w:fill="FFFFFF"/>
        <w:tabs>
          <w:tab w:val="left" w:pos="0"/>
        </w:tabs>
        <w:spacing w:after="0" w:line="240" w:lineRule="auto"/>
        <w:ind w:firstLine="360"/>
        <w:contextualSpacing/>
        <w:jc w:val="both"/>
        <w:rPr>
          <w:rFonts w:ascii="Garamond" w:eastAsia="Times New Roman" w:hAnsi="Garamond"/>
          <w:color w:val="000000"/>
          <w:spacing w:val="-20"/>
          <w:sz w:val="24"/>
          <w:szCs w:val="24"/>
          <w:lang w:val="id-ID" w:eastAsia="id-ID"/>
        </w:rPr>
      </w:pPr>
      <w:r w:rsidRPr="00CE425A">
        <w:rPr>
          <w:rFonts w:ascii="Garamond" w:eastAsia="Times New Roman" w:hAnsi="Garamond"/>
          <w:color w:val="000000"/>
          <w:spacing w:val="-20"/>
          <w:sz w:val="24"/>
          <w:szCs w:val="24"/>
          <w:lang w:val="id-ID" w:eastAsia="id-ID"/>
        </w:rPr>
        <w:t xml:space="preserve">Dalam kaitanya dengan gobalisasi koperasi yang biasanya dianggap tidak penting dan disepelekan justru sebagaian besar dapat eksis dalam menghadapi badai krisis. Sebagai contohnya banyaknya bank-bank yang dilikuidasi akibat krisis moneter, sekarang banyak koperasi yang telah meningkat statusnya menjadi perbankan misalnya bank danamon. </w:t>
      </w:r>
    </w:p>
    <w:p w:rsidR="00CB716E" w:rsidRPr="00CE425A" w:rsidRDefault="00CB716E" w:rsidP="00CB716E">
      <w:pPr>
        <w:shd w:val="clear" w:color="auto" w:fill="FFFFFF"/>
        <w:tabs>
          <w:tab w:val="left" w:pos="0"/>
        </w:tabs>
        <w:spacing w:after="0" w:line="240" w:lineRule="auto"/>
        <w:ind w:firstLine="360"/>
        <w:contextualSpacing/>
        <w:jc w:val="both"/>
        <w:rPr>
          <w:rFonts w:ascii="Garamond" w:eastAsia="Times New Roman" w:hAnsi="Garamond"/>
          <w:color w:val="222222"/>
          <w:spacing w:val="-20"/>
          <w:sz w:val="24"/>
          <w:szCs w:val="24"/>
          <w:lang w:val="id-ID" w:eastAsia="id-ID"/>
        </w:rPr>
      </w:pPr>
      <w:r w:rsidRPr="00CE425A">
        <w:rPr>
          <w:rFonts w:ascii="Garamond" w:hAnsi="Garamond"/>
          <w:color w:val="000000"/>
          <w:spacing w:val="-20"/>
          <w:sz w:val="24"/>
          <w:szCs w:val="24"/>
          <w:shd w:val="clear" w:color="auto" w:fill="FFFFFF"/>
          <w:lang w:val="id-ID"/>
        </w:rPr>
        <w:t>T</w:t>
      </w:r>
      <w:r w:rsidRPr="00CE425A">
        <w:rPr>
          <w:rFonts w:ascii="Garamond" w:hAnsi="Garamond"/>
          <w:color w:val="000000"/>
          <w:spacing w:val="-20"/>
          <w:sz w:val="24"/>
          <w:szCs w:val="24"/>
          <w:shd w:val="clear" w:color="auto" w:fill="FFFFFF"/>
        </w:rPr>
        <w:t xml:space="preserve">antangan untuk pengembangan masa depan memang relative berat, karena kalau tidak dilakukan pemberdayaan dalam koperasi dapat tergusur dalam persaingan yang makin menggelobal. Kalau kita lihat ciri-ciri globalisasi dimana pergerakan barang, modal dan uang demikian bebas dan perlakuan terhadap pelaku ekonomi sendiri dan asing (luar negeri) </w:t>
      </w:r>
      <w:proofErr w:type="gramStart"/>
      <w:r w:rsidRPr="00CE425A">
        <w:rPr>
          <w:rFonts w:ascii="Garamond" w:hAnsi="Garamond"/>
          <w:color w:val="000000"/>
          <w:spacing w:val="-20"/>
          <w:sz w:val="24"/>
          <w:szCs w:val="24"/>
          <w:shd w:val="clear" w:color="auto" w:fill="FFFFFF"/>
        </w:rPr>
        <w:t>sama</w:t>
      </w:r>
      <w:proofErr w:type="gramEnd"/>
      <w:r w:rsidRPr="00CE425A">
        <w:rPr>
          <w:rFonts w:ascii="Garamond" w:hAnsi="Garamond"/>
          <w:color w:val="000000"/>
          <w:spacing w:val="-20"/>
          <w:sz w:val="24"/>
          <w:szCs w:val="24"/>
          <w:shd w:val="clear" w:color="auto" w:fill="FFFFFF"/>
        </w:rPr>
        <w:t>, maka tidak ada alasan bagi suatu negara untuk memanjakan para pelaku ekonomi (termasuk koperasi) yang tidak efisien dan kompetitif.</w:t>
      </w:r>
    </w:p>
    <w:p w:rsidR="00CB716E" w:rsidRPr="00CE425A" w:rsidRDefault="00CB716E" w:rsidP="00CB716E">
      <w:pPr>
        <w:shd w:val="clear" w:color="auto" w:fill="FFFFFF"/>
        <w:tabs>
          <w:tab w:val="left" w:pos="0"/>
        </w:tabs>
        <w:spacing w:after="0" w:line="240" w:lineRule="auto"/>
        <w:ind w:firstLine="360"/>
        <w:contextualSpacing/>
        <w:jc w:val="both"/>
        <w:rPr>
          <w:rFonts w:ascii="Garamond" w:eastAsia="Times New Roman" w:hAnsi="Garamond"/>
          <w:color w:val="000000"/>
          <w:spacing w:val="-20"/>
          <w:sz w:val="24"/>
          <w:szCs w:val="24"/>
          <w:lang w:val="id-ID" w:eastAsia="id-ID"/>
        </w:rPr>
      </w:pPr>
      <w:r w:rsidRPr="00CE425A">
        <w:rPr>
          <w:rFonts w:ascii="Garamond" w:eastAsia="Times New Roman" w:hAnsi="Garamond"/>
          <w:color w:val="000000"/>
          <w:spacing w:val="-20"/>
          <w:sz w:val="24"/>
          <w:szCs w:val="24"/>
          <w:lang w:val="id-ID" w:eastAsia="id-ID"/>
        </w:rPr>
        <w:t>Oleh karena itu, seharusnya koperasi mendapatkan kesempatan untuk memperluas jangkauan pasarnya. Jika globalisasi benar-benar terwujud sesuai dengan terjadinya pasar bebas dan persaingan bebas, maka bukan berarti tamatlah riwayatnya koperasi justru peluang koperasi untuk tetap berperan dalam perekonomian nasional dan internasional terbuka lebar asal koperasi dapat berbenah diri menjadi salah satu pelaku ekonomi (badan usaha) yang kompetitif dibandingkan pelaku ekonomi lainnya.</w:t>
      </w:r>
    </w:p>
    <w:p w:rsidR="00CB716E" w:rsidRPr="00613151" w:rsidRDefault="00CB716E" w:rsidP="00CB716E">
      <w:pPr>
        <w:shd w:val="clear" w:color="auto" w:fill="FFFFFF"/>
        <w:tabs>
          <w:tab w:val="left" w:pos="-90"/>
        </w:tabs>
        <w:spacing w:after="0" w:line="240" w:lineRule="auto"/>
        <w:contextualSpacing/>
        <w:jc w:val="both"/>
        <w:rPr>
          <w:rFonts w:ascii="Garamond" w:eastAsia="Times New Roman" w:hAnsi="Garamond" w:cs="Arial"/>
          <w:b/>
          <w:color w:val="222222"/>
          <w:spacing w:val="-20"/>
          <w:sz w:val="24"/>
          <w:szCs w:val="24"/>
          <w:lang w:val="id-ID" w:eastAsia="id-ID"/>
        </w:rPr>
      </w:pPr>
    </w:p>
    <w:p w:rsidR="00CB716E" w:rsidRPr="00CE425A" w:rsidRDefault="00CB716E" w:rsidP="00CB716E">
      <w:pPr>
        <w:shd w:val="clear" w:color="auto" w:fill="FFFFFF"/>
        <w:tabs>
          <w:tab w:val="left" w:pos="-90"/>
        </w:tabs>
        <w:spacing w:after="0" w:line="360" w:lineRule="auto"/>
        <w:contextualSpacing/>
        <w:jc w:val="both"/>
        <w:rPr>
          <w:rFonts w:ascii="Garamond" w:eastAsia="Times New Roman" w:hAnsi="Garamond" w:cs="Arial"/>
          <w:b/>
          <w:color w:val="222222"/>
          <w:spacing w:val="-20"/>
          <w:sz w:val="24"/>
          <w:szCs w:val="24"/>
          <w:lang w:eastAsia="id-ID"/>
        </w:rPr>
      </w:pPr>
      <w:r w:rsidRPr="00CE425A">
        <w:rPr>
          <w:rFonts w:ascii="Garamond" w:eastAsia="Times New Roman" w:hAnsi="Garamond" w:cs="Arial"/>
          <w:b/>
          <w:color w:val="222222"/>
          <w:spacing w:val="-20"/>
          <w:sz w:val="24"/>
          <w:szCs w:val="24"/>
          <w:lang w:eastAsia="id-ID"/>
        </w:rPr>
        <w:t>LANDASAN TEORI</w:t>
      </w:r>
      <w:r>
        <w:rPr>
          <w:rFonts w:ascii="Garamond" w:eastAsia="Times New Roman" w:hAnsi="Garamond" w:cs="Arial"/>
          <w:b/>
          <w:color w:val="222222"/>
          <w:spacing w:val="-20"/>
          <w:sz w:val="24"/>
          <w:szCs w:val="24"/>
          <w:lang w:eastAsia="id-ID"/>
        </w:rPr>
        <w:t>TIS</w:t>
      </w:r>
    </w:p>
    <w:p w:rsidR="00CB716E" w:rsidRPr="00CE425A" w:rsidRDefault="00CB716E" w:rsidP="00CB716E">
      <w:pPr>
        <w:tabs>
          <w:tab w:val="left" w:pos="-90"/>
        </w:tabs>
        <w:spacing w:after="0" w:line="240" w:lineRule="auto"/>
        <w:contextualSpacing/>
        <w:jc w:val="both"/>
        <w:rPr>
          <w:rFonts w:ascii="Garamond" w:hAnsi="Garamond"/>
          <w:b/>
          <w:spacing w:val="-20"/>
          <w:sz w:val="24"/>
          <w:szCs w:val="24"/>
        </w:rPr>
      </w:pPr>
      <w:r w:rsidRPr="00CE425A">
        <w:rPr>
          <w:rFonts w:ascii="Garamond" w:hAnsi="Garamond"/>
          <w:b/>
          <w:spacing w:val="-20"/>
          <w:sz w:val="24"/>
          <w:szCs w:val="24"/>
        </w:rPr>
        <w:lastRenderedPageBreak/>
        <w:t>Koperasi</w:t>
      </w:r>
    </w:p>
    <w:p w:rsidR="00CB716E" w:rsidRPr="00CE425A" w:rsidRDefault="00CB716E" w:rsidP="00CB716E">
      <w:pPr>
        <w:tabs>
          <w:tab w:val="left" w:pos="-90"/>
        </w:tabs>
        <w:spacing w:after="0" w:line="240" w:lineRule="auto"/>
        <w:ind w:firstLine="360"/>
        <w:contextualSpacing/>
        <w:jc w:val="both"/>
        <w:rPr>
          <w:rFonts w:ascii="Garamond" w:hAnsi="Garamond"/>
          <w:spacing w:val="-20"/>
          <w:sz w:val="24"/>
          <w:szCs w:val="24"/>
        </w:rPr>
      </w:pPr>
      <w:r w:rsidRPr="00CE425A">
        <w:rPr>
          <w:rFonts w:ascii="Garamond" w:hAnsi="Garamond"/>
          <w:i/>
          <w:spacing w:val="-20"/>
          <w:sz w:val="24"/>
          <w:szCs w:val="24"/>
        </w:rPr>
        <w:t>Cooperation is an association of person, usually of limited means, who have voluntaily joined together to achieve a common economic and through the formation of a democratically controlled businnes organization, making equitable contribution of the capital required and eccepting a fair share of the risk and benefits of the undertaking</w:t>
      </w:r>
      <w:r w:rsidRPr="00CE425A">
        <w:rPr>
          <w:rFonts w:ascii="Garamond" w:hAnsi="Garamond"/>
          <w:spacing w:val="-20"/>
          <w:sz w:val="24"/>
          <w:szCs w:val="24"/>
        </w:rPr>
        <w:t xml:space="preserve"> (ILO; 1966).</w:t>
      </w:r>
    </w:p>
    <w:p w:rsidR="00CB716E" w:rsidRPr="00CE425A" w:rsidRDefault="00CB716E" w:rsidP="00CB716E">
      <w:pPr>
        <w:tabs>
          <w:tab w:val="left" w:pos="-90"/>
        </w:tabs>
        <w:spacing w:after="0" w:line="240" w:lineRule="auto"/>
        <w:ind w:firstLine="360"/>
        <w:contextualSpacing/>
        <w:jc w:val="both"/>
        <w:rPr>
          <w:rFonts w:ascii="Garamond" w:hAnsi="Garamond"/>
          <w:spacing w:val="-20"/>
          <w:sz w:val="24"/>
          <w:szCs w:val="24"/>
        </w:rPr>
      </w:pPr>
      <w:r w:rsidRPr="00CE425A">
        <w:rPr>
          <w:rFonts w:ascii="Garamond" w:hAnsi="Garamond"/>
          <w:spacing w:val="-20"/>
          <w:sz w:val="24"/>
          <w:szCs w:val="24"/>
        </w:rPr>
        <w:t xml:space="preserve">Koperasi adalah suatu perkumpulan yang beranggotakan orang-orang atau badan hukum, yang memberikan kebebasan kepada anggota untuk masuk dan keluar, dengan bekerja </w:t>
      </w:r>
      <w:proofErr w:type="gramStart"/>
      <w:r w:rsidRPr="00CE425A">
        <w:rPr>
          <w:rFonts w:ascii="Garamond" w:hAnsi="Garamond"/>
          <w:spacing w:val="-20"/>
          <w:sz w:val="24"/>
          <w:szCs w:val="24"/>
        </w:rPr>
        <w:t>sama</w:t>
      </w:r>
      <w:proofErr w:type="gramEnd"/>
      <w:r w:rsidRPr="00CE425A">
        <w:rPr>
          <w:rFonts w:ascii="Garamond" w:hAnsi="Garamond"/>
          <w:spacing w:val="-20"/>
          <w:sz w:val="24"/>
          <w:szCs w:val="24"/>
        </w:rPr>
        <w:t xml:space="preserve"> secara kekeluargaan menjalankan usaha untuk mempertinggi kesejahteraan jasmaniah para anggotanya (Arifinal Chaniago; 1984).</w:t>
      </w:r>
    </w:p>
    <w:p w:rsidR="00CB716E" w:rsidRPr="00CE425A" w:rsidRDefault="00CB716E" w:rsidP="00CB716E">
      <w:pPr>
        <w:tabs>
          <w:tab w:val="left" w:pos="-90"/>
        </w:tabs>
        <w:spacing w:after="0" w:line="240" w:lineRule="auto"/>
        <w:ind w:firstLine="360"/>
        <w:contextualSpacing/>
        <w:jc w:val="both"/>
        <w:rPr>
          <w:rFonts w:ascii="Garamond" w:hAnsi="Garamond"/>
          <w:spacing w:val="-20"/>
          <w:sz w:val="24"/>
          <w:szCs w:val="24"/>
        </w:rPr>
      </w:pPr>
      <w:r w:rsidRPr="00CE425A">
        <w:rPr>
          <w:rFonts w:ascii="Garamond" w:hAnsi="Garamond"/>
          <w:spacing w:val="-20"/>
          <w:sz w:val="24"/>
          <w:szCs w:val="24"/>
        </w:rPr>
        <w:t>Menurut UU No. 25 Tahun 1992 tentang Perkoperasian Indonesia, koperasi adalah Badan usaha yang beranggotakan orang seorang atau badan hukum koperasi dengan melandaskan kegiatannya berdasarkan prinsip koperasi sekaligus sebagai gerakan ekonomi rakyat yang beradasarkan atas dasar asas kekeluargaan.</w:t>
      </w:r>
    </w:p>
    <w:p w:rsidR="00CB716E" w:rsidRPr="00CE425A" w:rsidRDefault="00CB716E" w:rsidP="00CB716E">
      <w:pPr>
        <w:tabs>
          <w:tab w:val="left" w:pos="-90"/>
        </w:tabs>
        <w:spacing w:after="0" w:line="240" w:lineRule="auto"/>
        <w:ind w:firstLine="360"/>
        <w:contextualSpacing/>
        <w:jc w:val="both"/>
        <w:rPr>
          <w:rFonts w:ascii="Garamond" w:hAnsi="Garamond"/>
          <w:spacing w:val="-20"/>
          <w:sz w:val="24"/>
          <w:szCs w:val="24"/>
        </w:rPr>
      </w:pPr>
      <w:proofErr w:type="gramStart"/>
      <w:r w:rsidRPr="00CE425A">
        <w:rPr>
          <w:rFonts w:ascii="Garamond" w:hAnsi="Garamond"/>
          <w:spacing w:val="-20"/>
          <w:sz w:val="24"/>
          <w:szCs w:val="24"/>
        </w:rPr>
        <w:t>Sedangkan Dr. Fay (1980) berpendapat bahwa koperasi adalah suatu perserikatan dengan tujuan berusaha bersama yang terdiri atas mereka yang lemah dan diusahakan selalu dengan semangat tidak memikirkan dari sendiri sedemikian rupa, sehingga masing-masing sanggup menjalankan kewajibannya sebagai anggota dan mendapat imbalan sebanding dengan pemanfaatan mereka terhadap organisasi.</w:t>
      </w:r>
      <w:proofErr w:type="gramEnd"/>
    </w:p>
    <w:p w:rsidR="00CB716E" w:rsidRPr="00CE425A" w:rsidRDefault="00CB716E" w:rsidP="00CB716E">
      <w:pPr>
        <w:tabs>
          <w:tab w:val="left" w:pos="-90"/>
        </w:tabs>
        <w:spacing w:after="0" w:line="240" w:lineRule="auto"/>
        <w:ind w:firstLine="360"/>
        <w:contextualSpacing/>
        <w:jc w:val="both"/>
        <w:rPr>
          <w:rFonts w:ascii="Garamond" w:hAnsi="Garamond"/>
          <w:spacing w:val="-20"/>
          <w:sz w:val="24"/>
          <w:szCs w:val="24"/>
        </w:rPr>
      </w:pPr>
    </w:p>
    <w:p w:rsidR="00CB716E" w:rsidRPr="00CE425A" w:rsidRDefault="00CB716E" w:rsidP="00CB716E">
      <w:pPr>
        <w:tabs>
          <w:tab w:val="left" w:pos="-90"/>
        </w:tabs>
        <w:spacing w:after="0" w:line="360" w:lineRule="auto"/>
        <w:contextualSpacing/>
        <w:jc w:val="both"/>
        <w:rPr>
          <w:rFonts w:ascii="Garamond" w:hAnsi="Garamond"/>
          <w:b/>
          <w:spacing w:val="-20"/>
          <w:sz w:val="24"/>
          <w:szCs w:val="24"/>
        </w:rPr>
      </w:pPr>
      <w:r w:rsidRPr="00CE425A">
        <w:rPr>
          <w:rFonts w:ascii="Garamond" w:hAnsi="Garamond"/>
          <w:b/>
          <w:spacing w:val="-20"/>
          <w:sz w:val="24"/>
          <w:szCs w:val="24"/>
        </w:rPr>
        <w:t>Tata Cara Mendirikan Koperasi</w:t>
      </w:r>
    </w:p>
    <w:p w:rsidR="00CB716E" w:rsidRPr="00CE425A" w:rsidRDefault="00CB716E" w:rsidP="00CB716E">
      <w:pPr>
        <w:tabs>
          <w:tab w:val="left" w:pos="-90"/>
        </w:tabs>
        <w:spacing w:after="0" w:line="240" w:lineRule="auto"/>
        <w:ind w:firstLine="360"/>
        <w:contextualSpacing/>
        <w:jc w:val="both"/>
        <w:rPr>
          <w:rFonts w:ascii="Garamond" w:hAnsi="Garamond"/>
          <w:spacing w:val="-20"/>
          <w:sz w:val="24"/>
          <w:szCs w:val="24"/>
        </w:rPr>
      </w:pPr>
      <w:r w:rsidRPr="00CE425A">
        <w:rPr>
          <w:rFonts w:ascii="Garamond" w:hAnsi="Garamond"/>
          <w:spacing w:val="-20"/>
          <w:sz w:val="24"/>
          <w:szCs w:val="24"/>
        </w:rPr>
        <w:t xml:space="preserve">Dasar hukum mendirikan koperasi adalah Undang-undang Nomor 25 tahun 1992 tentang Perkoperasian, PP Nomor 4 tahun 1994 tentang persyaratan dan tata cara pengesahan akta pendirian dan perubahan anggaran dasar koperasi, kemudian Peraturan Menteri Nomor 01 tahun 2006 yaitu tentang petunjuk pelaksanaan pembentukan pengesahan akta pendirian dan perubahan anggaran dasar koperasi. Koperasi merupakan usaha yang dibentuk oleh sekelompok orang atau anggota masyarakat yang mempunyai kegiatan dan kepentingan ekonomi yang </w:t>
      </w:r>
      <w:proofErr w:type="gramStart"/>
      <w:r w:rsidRPr="00CE425A">
        <w:rPr>
          <w:rFonts w:ascii="Garamond" w:hAnsi="Garamond"/>
          <w:spacing w:val="-20"/>
          <w:sz w:val="24"/>
          <w:szCs w:val="24"/>
        </w:rPr>
        <w:t>sama</w:t>
      </w:r>
      <w:proofErr w:type="gramEnd"/>
      <w:r w:rsidRPr="00CE425A">
        <w:rPr>
          <w:rFonts w:ascii="Garamond" w:hAnsi="Garamond"/>
          <w:spacing w:val="-20"/>
          <w:sz w:val="24"/>
          <w:szCs w:val="24"/>
        </w:rPr>
        <w:t xml:space="preserve">. Dalam agenda pendirian koperasi sebaiknya didahului dengan penyuluhan kepada seluruh calon anggota sehingga memiliki persepsi yang </w:t>
      </w:r>
      <w:proofErr w:type="gramStart"/>
      <w:r w:rsidRPr="00CE425A">
        <w:rPr>
          <w:rFonts w:ascii="Garamond" w:hAnsi="Garamond"/>
          <w:spacing w:val="-20"/>
          <w:sz w:val="24"/>
          <w:szCs w:val="24"/>
        </w:rPr>
        <w:t>sama</w:t>
      </w:r>
      <w:proofErr w:type="gramEnd"/>
      <w:r w:rsidRPr="00CE425A">
        <w:rPr>
          <w:rFonts w:ascii="Garamond" w:hAnsi="Garamond"/>
          <w:spacing w:val="-20"/>
          <w:sz w:val="24"/>
          <w:szCs w:val="24"/>
        </w:rPr>
        <w:t>.</w:t>
      </w:r>
    </w:p>
    <w:p w:rsidR="00CB716E" w:rsidRPr="00CE425A" w:rsidRDefault="00CB716E" w:rsidP="00CB716E">
      <w:pPr>
        <w:tabs>
          <w:tab w:val="left" w:pos="-90"/>
        </w:tabs>
        <w:spacing w:after="0" w:line="240" w:lineRule="auto"/>
        <w:ind w:firstLine="360"/>
        <w:contextualSpacing/>
        <w:jc w:val="both"/>
        <w:rPr>
          <w:rFonts w:ascii="Garamond" w:hAnsi="Garamond"/>
          <w:spacing w:val="-20"/>
          <w:sz w:val="24"/>
          <w:szCs w:val="24"/>
        </w:rPr>
      </w:pPr>
      <w:proofErr w:type="gramStart"/>
      <w:r w:rsidRPr="00CE425A">
        <w:rPr>
          <w:rFonts w:ascii="Garamond" w:hAnsi="Garamond"/>
          <w:spacing w:val="-20"/>
          <w:sz w:val="24"/>
          <w:szCs w:val="24"/>
        </w:rPr>
        <w:t>Mendirikan sebuah koperasi jumlah minimal anggotanya adalah 20 orang.</w:t>
      </w:r>
      <w:proofErr w:type="gramEnd"/>
      <w:r w:rsidRPr="00CE425A">
        <w:rPr>
          <w:rFonts w:ascii="Garamond" w:hAnsi="Garamond"/>
          <w:spacing w:val="-20"/>
          <w:sz w:val="24"/>
          <w:szCs w:val="24"/>
        </w:rPr>
        <w:t xml:space="preserve"> Dalam proses pendiriannya awali dengan rapat pembentukan koperasi yang harus dihadiri oleh pejabat </w:t>
      </w:r>
      <w:proofErr w:type="gramStart"/>
      <w:r w:rsidRPr="00CE425A">
        <w:rPr>
          <w:rFonts w:ascii="Garamond" w:hAnsi="Garamond"/>
          <w:spacing w:val="-20"/>
          <w:sz w:val="24"/>
          <w:szCs w:val="24"/>
        </w:rPr>
        <w:t>dinas</w:t>
      </w:r>
      <w:proofErr w:type="gramEnd"/>
      <w:r w:rsidRPr="00CE425A">
        <w:rPr>
          <w:rFonts w:ascii="Garamond" w:hAnsi="Garamond"/>
          <w:spacing w:val="-20"/>
          <w:sz w:val="24"/>
          <w:szCs w:val="24"/>
        </w:rPr>
        <w:t xml:space="preserve"> atau instansi yang membidangi permasalahan koperasi di wilayah setempat. Ada beberapa poin penting yang wajib dibicarakan dalam rapat pembentukan koperasi tersebut antara lain: kesepakatan </w:t>
      </w:r>
      <w:proofErr w:type="gramStart"/>
      <w:r w:rsidRPr="00CE425A">
        <w:rPr>
          <w:rFonts w:ascii="Garamond" w:hAnsi="Garamond"/>
          <w:spacing w:val="-20"/>
          <w:sz w:val="24"/>
          <w:szCs w:val="24"/>
        </w:rPr>
        <w:t>nama</w:t>
      </w:r>
      <w:proofErr w:type="gramEnd"/>
      <w:r w:rsidRPr="00CE425A">
        <w:rPr>
          <w:rFonts w:ascii="Garamond" w:hAnsi="Garamond"/>
          <w:spacing w:val="-20"/>
          <w:sz w:val="24"/>
          <w:szCs w:val="24"/>
        </w:rPr>
        <w:t xml:space="preserve"> dan tempat kedudukan koperasi, maksud dan </w:t>
      </w:r>
      <w:r w:rsidRPr="00CE425A">
        <w:rPr>
          <w:rFonts w:ascii="Garamond" w:hAnsi="Garamond"/>
          <w:spacing w:val="-20"/>
          <w:sz w:val="24"/>
          <w:szCs w:val="24"/>
        </w:rPr>
        <w:lastRenderedPageBreak/>
        <w:t xml:space="preserve">tujuan, jenis koperasi dan bidang usaha yang dilakoni, keanggotaan, rapat anggota, pengurus, pengawas dan pengelola, membahas tentang permodalan, jangka waktu serta sisa hasil usaha. Hasil dari keputusan rapat tersebut </w:t>
      </w:r>
      <w:proofErr w:type="gramStart"/>
      <w:r w:rsidRPr="00CE425A">
        <w:rPr>
          <w:rFonts w:ascii="Garamond" w:hAnsi="Garamond"/>
          <w:spacing w:val="-20"/>
          <w:sz w:val="24"/>
          <w:szCs w:val="24"/>
        </w:rPr>
        <w:t>akan</w:t>
      </w:r>
      <w:proofErr w:type="gramEnd"/>
      <w:r w:rsidRPr="00CE425A">
        <w:rPr>
          <w:rFonts w:ascii="Garamond" w:hAnsi="Garamond"/>
          <w:spacing w:val="-20"/>
          <w:sz w:val="24"/>
          <w:szCs w:val="24"/>
        </w:rPr>
        <w:t xml:space="preserve"> digunakan sebagai dasar pengajuan akta pendirian ke notaris.</w:t>
      </w:r>
    </w:p>
    <w:p w:rsidR="00CB716E" w:rsidRPr="00CE425A" w:rsidRDefault="00CB716E" w:rsidP="00CB716E">
      <w:pPr>
        <w:tabs>
          <w:tab w:val="left" w:pos="-90"/>
        </w:tabs>
        <w:spacing w:after="0" w:line="240" w:lineRule="auto"/>
        <w:ind w:firstLine="360"/>
        <w:contextualSpacing/>
        <w:jc w:val="both"/>
        <w:rPr>
          <w:rFonts w:ascii="Garamond" w:hAnsi="Garamond"/>
          <w:spacing w:val="-20"/>
          <w:sz w:val="24"/>
          <w:szCs w:val="24"/>
        </w:rPr>
      </w:pPr>
      <w:proofErr w:type="gramStart"/>
      <w:r w:rsidRPr="00CE425A">
        <w:rPr>
          <w:rFonts w:ascii="Garamond" w:hAnsi="Garamond"/>
          <w:spacing w:val="-20"/>
          <w:sz w:val="24"/>
          <w:szCs w:val="24"/>
        </w:rPr>
        <w:t>Melalui notaris atau kuasa pendiri, berkas ijin pendirian koperasi simpan pinjam tersebut diajukan ke pejabat yang berwenang untuk dievaluasi.</w:t>
      </w:r>
      <w:proofErr w:type="gramEnd"/>
      <w:r w:rsidRPr="00CE425A">
        <w:rPr>
          <w:rFonts w:ascii="Garamond" w:hAnsi="Garamond"/>
          <w:spacing w:val="-20"/>
          <w:sz w:val="24"/>
          <w:szCs w:val="24"/>
        </w:rPr>
        <w:t xml:space="preserve"> Beberapa bukti tertulis yang wajib dilampirkan antara lain berupa salinan akta pendirian bermaterai, akta pendirian yang telah ditandatangani notaris, surat bukti tersedianya modal, rencana kegiatan usaha kurang kurangnya untuk 3 tahun ke depan, dan RAPB.</w:t>
      </w:r>
    </w:p>
    <w:p w:rsidR="00CB716E" w:rsidRPr="00CE425A" w:rsidRDefault="00CB716E" w:rsidP="00CB716E">
      <w:pPr>
        <w:spacing w:after="0" w:line="240" w:lineRule="auto"/>
        <w:rPr>
          <w:rFonts w:ascii="Garamond" w:hAnsi="Garamond"/>
          <w:sz w:val="24"/>
          <w:szCs w:val="24"/>
        </w:rPr>
      </w:pPr>
    </w:p>
    <w:p w:rsidR="00CB716E" w:rsidRPr="00CE425A" w:rsidRDefault="00CB716E" w:rsidP="00CB716E">
      <w:pPr>
        <w:tabs>
          <w:tab w:val="left" w:pos="-90"/>
        </w:tabs>
        <w:spacing w:after="0" w:line="360" w:lineRule="auto"/>
        <w:contextualSpacing/>
        <w:jc w:val="both"/>
        <w:rPr>
          <w:rFonts w:ascii="Garamond" w:hAnsi="Garamond"/>
          <w:b/>
          <w:spacing w:val="-20"/>
          <w:sz w:val="24"/>
          <w:szCs w:val="24"/>
        </w:rPr>
      </w:pPr>
      <w:r w:rsidRPr="00CE425A">
        <w:rPr>
          <w:rFonts w:ascii="Garamond" w:hAnsi="Garamond"/>
          <w:b/>
          <w:spacing w:val="-20"/>
          <w:sz w:val="24"/>
          <w:szCs w:val="24"/>
        </w:rPr>
        <w:t>Pengembangan Koperasi &amp; UKM</w:t>
      </w:r>
    </w:p>
    <w:p w:rsidR="00CB716E" w:rsidRPr="00CE425A" w:rsidRDefault="00CB716E" w:rsidP="00CB716E">
      <w:pPr>
        <w:tabs>
          <w:tab w:val="left" w:pos="-90"/>
        </w:tabs>
        <w:spacing w:after="0" w:line="240" w:lineRule="auto"/>
        <w:ind w:firstLine="360"/>
        <w:contextualSpacing/>
        <w:jc w:val="both"/>
        <w:rPr>
          <w:rFonts w:ascii="Garamond" w:hAnsi="Garamond"/>
          <w:spacing w:val="-20"/>
          <w:sz w:val="24"/>
          <w:szCs w:val="24"/>
        </w:rPr>
      </w:pPr>
      <w:r w:rsidRPr="00CE425A">
        <w:rPr>
          <w:rFonts w:ascii="Garamond" w:hAnsi="Garamond"/>
          <w:spacing w:val="-20"/>
          <w:sz w:val="24"/>
          <w:szCs w:val="24"/>
        </w:rPr>
        <w:t>Perkembangan usaha koperasi dan usaha kecil menengah (UKM</w:t>
      </w:r>
      <w:proofErr w:type="gramStart"/>
      <w:r w:rsidRPr="00CE425A">
        <w:rPr>
          <w:rFonts w:ascii="Garamond" w:hAnsi="Garamond"/>
          <w:spacing w:val="-20"/>
          <w:sz w:val="24"/>
          <w:szCs w:val="24"/>
        </w:rPr>
        <w:t>)  merupakan</w:t>
      </w:r>
      <w:proofErr w:type="gramEnd"/>
      <w:r w:rsidRPr="00CE425A">
        <w:rPr>
          <w:rFonts w:ascii="Garamond" w:hAnsi="Garamond"/>
          <w:spacing w:val="-20"/>
          <w:sz w:val="24"/>
          <w:szCs w:val="24"/>
        </w:rPr>
        <w:t xml:space="preserve"> suatu ukuran untuk menjadikan badan usaha menjadi besar dan maju karena mengaju kepada tujuan untuk memenuhi kesejahteraan anggota dan mengembangkan usahanya.</w:t>
      </w:r>
    </w:p>
    <w:p w:rsidR="00CB716E" w:rsidRDefault="00CB716E" w:rsidP="00CB716E">
      <w:pPr>
        <w:tabs>
          <w:tab w:val="left" w:pos="-90"/>
        </w:tabs>
        <w:spacing w:after="0" w:line="240" w:lineRule="auto"/>
        <w:ind w:firstLine="360"/>
        <w:contextualSpacing/>
        <w:jc w:val="both"/>
        <w:rPr>
          <w:rFonts w:ascii="Garamond" w:hAnsi="Garamond"/>
          <w:spacing w:val="-20"/>
          <w:sz w:val="24"/>
          <w:szCs w:val="24"/>
        </w:rPr>
      </w:pPr>
      <w:r w:rsidRPr="00CE425A">
        <w:rPr>
          <w:rFonts w:ascii="Garamond" w:hAnsi="Garamond"/>
          <w:spacing w:val="-20"/>
          <w:sz w:val="24"/>
          <w:szCs w:val="24"/>
        </w:rPr>
        <w:t>Dari perspektif dunia, memang sudah dia akui bahwa UKM memainkan suatu peran penting dalam pembangunan dan pertumbuhan ekonomi, tidak hanya di negara - negara yang sedang berkembang (</w:t>
      </w:r>
      <w:proofErr w:type="gramStart"/>
      <w:r w:rsidRPr="00CE425A">
        <w:rPr>
          <w:rFonts w:ascii="Garamond" w:hAnsi="Garamond"/>
          <w:spacing w:val="-20"/>
          <w:sz w:val="24"/>
          <w:szCs w:val="24"/>
        </w:rPr>
        <w:t>NSB )</w:t>
      </w:r>
      <w:proofErr w:type="gramEnd"/>
      <w:r w:rsidRPr="00CE425A">
        <w:rPr>
          <w:rFonts w:ascii="Garamond" w:hAnsi="Garamond"/>
          <w:spacing w:val="-20"/>
          <w:sz w:val="24"/>
          <w:szCs w:val="24"/>
        </w:rPr>
        <w:t xml:space="preserve"> tetapi juga di negara negara maju (NM). </w:t>
      </w:r>
      <w:proofErr w:type="gramStart"/>
      <w:r w:rsidRPr="00CE425A">
        <w:rPr>
          <w:rFonts w:ascii="Garamond" w:hAnsi="Garamond"/>
          <w:spacing w:val="-20"/>
          <w:sz w:val="24"/>
          <w:szCs w:val="24"/>
        </w:rPr>
        <w:t>UKM  di</w:t>
      </w:r>
      <w:proofErr w:type="gramEnd"/>
      <w:r w:rsidRPr="00CE425A">
        <w:rPr>
          <w:rFonts w:ascii="Garamond" w:hAnsi="Garamond"/>
          <w:spacing w:val="-20"/>
          <w:sz w:val="24"/>
          <w:szCs w:val="24"/>
        </w:rPr>
        <w:t xml:space="preserve"> banyak negara mempunyai kontribusinyaterhadap penbentukan dan pertumbuhan PDB palin besar  di bandingkan</w:t>
      </w:r>
      <w:r w:rsidRPr="00CE425A">
        <w:rPr>
          <w:rFonts w:ascii="Garamond" w:hAnsi="Garamond"/>
          <w:spacing w:val="-20"/>
          <w:sz w:val="24"/>
          <w:szCs w:val="24"/>
          <w:lang w:val="id-ID"/>
        </w:rPr>
        <w:t xml:space="preserve"> </w:t>
      </w:r>
      <w:r w:rsidRPr="00CE425A">
        <w:rPr>
          <w:rFonts w:ascii="Garamond" w:hAnsi="Garamond"/>
          <w:spacing w:val="-20"/>
          <w:sz w:val="24"/>
          <w:szCs w:val="24"/>
        </w:rPr>
        <w:t>kontribusi UB.</w:t>
      </w:r>
      <w:r>
        <w:rPr>
          <w:rFonts w:ascii="Garamond" w:hAnsi="Garamond"/>
          <w:spacing w:val="-20"/>
          <w:sz w:val="24"/>
          <w:szCs w:val="24"/>
        </w:rPr>
        <w:t xml:space="preserve"> </w:t>
      </w:r>
      <w:r w:rsidRPr="00CE425A">
        <w:rPr>
          <w:rFonts w:ascii="Garamond" w:hAnsi="Garamond"/>
          <w:spacing w:val="-20"/>
          <w:sz w:val="24"/>
          <w:szCs w:val="24"/>
        </w:rPr>
        <w:t xml:space="preserve">Sangat penting bagi koperasi dan </w:t>
      </w:r>
      <w:proofErr w:type="gramStart"/>
      <w:r w:rsidRPr="00CE425A">
        <w:rPr>
          <w:rFonts w:ascii="Garamond" w:hAnsi="Garamond"/>
          <w:spacing w:val="-20"/>
          <w:sz w:val="24"/>
          <w:szCs w:val="24"/>
        </w:rPr>
        <w:t>UKM  untuk</w:t>
      </w:r>
      <w:proofErr w:type="gramEnd"/>
      <w:r w:rsidRPr="00CE425A">
        <w:rPr>
          <w:rFonts w:ascii="Garamond" w:hAnsi="Garamond"/>
          <w:spacing w:val="-20"/>
          <w:sz w:val="24"/>
          <w:szCs w:val="24"/>
        </w:rPr>
        <w:t xml:space="preserve"> mengetahui dan memperhatikan faktor-faktor yang mempengaruhi perkembangannya. </w:t>
      </w:r>
    </w:p>
    <w:p w:rsidR="00CB716E" w:rsidRPr="00CE425A" w:rsidRDefault="00CB716E" w:rsidP="00CB716E">
      <w:pPr>
        <w:tabs>
          <w:tab w:val="left" w:pos="-90"/>
        </w:tabs>
        <w:spacing w:after="0" w:line="240" w:lineRule="auto"/>
        <w:ind w:firstLine="360"/>
        <w:contextualSpacing/>
        <w:jc w:val="both"/>
        <w:rPr>
          <w:rFonts w:ascii="Garamond" w:hAnsi="Garamond"/>
          <w:spacing w:val="-20"/>
          <w:sz w:val="24"/>
          <w:szCs w:val="24"/>
        </w:rPr>
      </w:pPr>
      <w:proofErr w:type="gramStart"/>
      <w:r>
        <w:rPr>
          <w:rFonts w:ascii="Garamond" w:hAnsi="Garamond"/>
          <w:spacing w:val="-20"/>
          <w:sz w:val="24"/>
          <w:szCs w:val="24"/>
        </w:rPr>
        <w:t>A</w:t>
      </w:r>
      <w:r w:rsidRPr="00CE425A">
        <w:rPr>
          <w:rFonts w:ascii="Garamond" w:hAnsi="Garamond"/>
          <w:spacing w:val="-20"/>
          <w:sz w:val="24"/>
          <w:szCs w:val="24"/>
        </w:rPr>
        <w:t>pabila dapat mengetahui faktor-faktor yang mempengaruhi perkembngan nya maka koperasi dan UKM dapat membenahi diri untik selalu meningkatkan kualitas dan kinerjanya dengan baik agar dapat berkembang serta menjalankan fungsi dan perannya dalam menciptakan kemakmuran.</w:t>
      </w:r>
      <w:proofErr w:type="gramEnd"/>
    </w:p>
    <w:p w:rsidR="00CB716E" w:rsidRPr="00CE425A" w:rsidRDefault="00CB716E" w:rsidP="00CB716E">
      <w:pPr>
        <w:tabs>
          <w:tab w:val="left" w:pos="-90"/>
        </w:tabs>
        <w:spacing w:after="0" w:line="240" w:lineRule="auto"/>
        <w:ind w:firstLine="360"/>
        <w:contextualSpacing/>
        <w:jc w:val="both"/>
        <w:rPr>
          <w:rFonts w:ascii="Garamond" w:hAnsi="Garamond"/>
          <w:spacing w:val="-20"/>
          <w:sz w:val="24"/>
          <w:szCs w:val="24"/>
        </w:rPr>
      </w:pPr>
      <w:r w:rsidRPr="00CE425A">
        <w:rPr>
          <w:rFonts w:ascii="Garamond" w:hAnsi="Garamond"/>
          <w:spacing w:val="-20"/>
          <w:sz w:val="24"/>
          <w:szCs w:val="24"/>
        </w:rPr>
        <w:t>Faktor-faktor yang mempengaruhi perkembangan koperasi dan UKM antara lain: partisipasi angggota, solidaritas antar anggota koperasi, perkembangan modal, ketrampilan manajerial, jaringan pasar, produk, sistem prasarana, pelayanan, pendidikan dan penyuluhan., segmentasi, tingkat harga, serta komitmen pemerintah untuk menempatkan koperasi dan UKM sebagai soko guru nasional.</w:t>
      </w:r>
    </w:p>
    <w:p w:rsidR="00CB716E" w:rsidRPr="00CE425A" w:rsidRDefault="00CB716E" w:rsidP="00CB716E">
      <w:pPr>
        <w:tabs>
          <w:tab w:val="left" w:pos="-90"/>
        </w:tabs>
        <w:spacing w:after="0" w:line="240" w:lineRule="auto"/>
        <w:ind w:firstLine="360"/>
        <w:contextualSpacing/>
        <w:jc w:val="both"/>
        <w:rPr>
          <w:rFonts w:ascii="Garamond" w:hAnsi="Garamond"/>
          <w:spacing w:val="-20"/>
          <w:sz w:val="24"/>
          <w:szCs w:val="24"/>
        </w:rPr>
      </w:pPr>
    </w:p>
    <w:p w:rsidR="00CB716E" w:rsidRPr="00CE425A" w:rsidRDefault="00CB716E" w:rsidP="00CB716E">
      <w:pPr>
        <w:tabs>
          <w:tab w:val="left" w:pos="-90"/>
        </w:tabs>
        <w:spacing w:after="0" w:line="360" w:lineRule="auto"/>
        <w:contextualSpacing/>
        <w:jc w:val="both"/>
        <w:rPr>
          <w:rFonts w:ascii="Garamond" w:hAnsi="Garamond"/>
          <w:b/>
          <w:spacing w:val="-20"/>
          <w:sz w:val="24"/>
          <w:szCs w:val="24"/>
        </w:rPr>
      </w:pPr>
      <w:r w:rsidRPr="00CE425A">
        <w:rPr>
          <w:rFonts w:ascii="Garamond" w:hAnsi="Garamond"/>
          <w:b/>
          <w:spacing w:val="-20"/>
          <w:sz w:val="24"/>
          <w:szCs w:val="24"/>
        </w:rPr>
        <w:t>Koperasi Menuju MEA</w:t>
      </w:r>
    </w:p>
    <w:p w:rsidR="00CB716E" w:rsidRPr="00CE425A" w:rsidRDefault="00CB716E" w:rsidP="00CB716E">
      <w:pPr>
        <w:tabs>
          <w:tab w:val="left" w:pos="-90"/>
        </w:tabs>
        <w:spacing w:after="0" w:line="240" w:lineRule="auto"/>
        <w:ind w:firstLine="360"/>
        <w:contextualSpacing/>
        <w:jc w:val="both"/>
        <w:rPr>
          <w:rFonts w:ascii="Garamond" w:hAnsi="Garamond"/>
          <w:spacing w:val="-20"/>
          <w:sz w:val="24"/>
          <w:szCs w:val="24"/>
        </w:rPr>
      </w:pPr>
      <w:proofErr w:type="gramStart"/>
      <w:r w:rsidRPr="00CE425A">
        <w:rPr>
          <w:rFonts w:ascii="Garamond" w:hAnsi="Garamond"/>
          <w:spacing w:val="-20"/>
          <w:sz w:val="24"/>
          <w:szCs w:val="24"/>
        </w:rPr>
        <w:t>MEA adalah bentuk integrasi ekonomi ASEAN dalam artian adanya system perdagaangan bebas antara negara-negara ASEAN.</w:t>
      </w:r>
      <w:proofErr w:type="gramEnd"/>
      <w:r w:rsidRPr="00CE425A">
        <w:rPr>
          <w:rFonts w:ascii="Garamond" w:hAnsi="Garamond"/>
          <w:spacing w:val="-20"/>
          <w:sz w:val="24"/>
          <w:szCs w:val="24"/>
        </w:rPr>
        <w:t xml:space="preserve"> </w:t>
      </w:r>
      <w:proofErr w:type="gramStart"/>
      <w:r w:rsidRPr="00CE425A">
        <w:rPr>
          <w:rFonts w:ascii="Garamond" w:hAnsi="Garamond"/>
          <w:spacing w:val="-20"/>
          <w:sz w:val="24"/>
          <w:szCs w:val="24"/>
        </w:rPr>
        <w:t xml:space="preserve">Indonesia dan sembilan negara </w:t>
      </w:r>
      <w:r w:rsidRPr="00CE425A">
        <w:rPr>
          <w:rFonts w:ascii="Garamond" w:hAnsi="Garamond"/>
          <w:spacing w:val="-20"/>
          <w:sz w:val="24"/>
          <w:szCs w:val="24"/>
        </w:rPr>
        <w:lastRenderedPageBreak/>
        <w:t>anggota ASEAN lainnya telah menyepakati perjanjian Masyarakat Ekonomi ASEAN (MEA) atau ASEAN Economic Community (AEC).</w:t>
      </w:r>
      <w:proofErr w:type="gramEnd"/>
    </w:p>
    <w:p w:rsidR="00CB716E" w:rsidRPr="00CE425A" w:rsidRDefault="00CB716E" w:rsidP="00CB716E">
      <w:pPr>
        <w:tabs>
          <w:tab w:val="left" w:pos="-90"/>
        </w:tabs>
        <w:spacing w:after="0" w:line="240" w:lineRule="auto"/>
        <w:ind w:firstLine="360"/>
        <w:contextualSpacing/>
        <w:jc w:val="both"/>
        <w:rPr>
          <w:rFonts w:ascii="Garamond" w:hAnsi="Garamond"/>
          <w:spacing w:val="-20"/>
          <w:sz w:val="24"/>
          <w:szCs w:val="24"/>
        </w:rPr>
      </w:pPr>
      <w:r w:rsidRPr="00CE425A">
        <w:rPr>
          <w:rFonts w:ascii="Garamond" w:hAnsi="Garamond"/>
          <w:spacing w:val="-20"/>
          <w:sz w:val="24"/>
          <w:szCs w:val="24"/>
        </w:rPr>
        <w:t>Masyarakat Ekonomi ASEAN (MEA) merupakan realisasi tujuan akhir dari integrasi ekonomi yang dianut dalam Visi 2020, yang didasarkan pada konvergensi kepentingan negara-negara anggota ASEAN untuk memperdalam dan memperluas integrasi ekonomi melalui inisiatif yang ada dan baru dengan batas waktu yang jelas. dalam mendirikan Masyarakat Ekonomi ASEAN (MEA), ASEAN harus bertindak sesuai dengan prinsip-prinsip terbuka, berorientasi ke luar, inklusif, dan berorientasi pasar ekonomi yang konsisten dengan aturan multilateral serta kepatuhan terhadap sistem untuk kepatuhan dan pelaksanaan komitmen ekonomi yang efektif berbasis aturan.</w:t>
      </w:r>
    </w:p>
    <w:p w:rsidR="00CB716E" w:rsidRPr="00CE425A" w:rsidRDefault="00CB716E" w:rsidP="00CB716E">
      <w:pPr>
        <w:tabs>
          <w:tab w:val="left" w:pos="-90"/>
        </w:tabs>
        <w:spacing w:after="0" w:line="240" w:lineRule="auto"/>
        <w:ind w:firstLine="360"/>
        <w:contextualSpacing/>
        <w:jc w:val="both"/>
        <w:rPr>
          <w:rFonts w:ascii="Garamond" w:hAnsi="Garamond"/>
          <w:spacing w:val="-20"/>
          <w:sz w:val="24"/>
          <w:szCs w:val="24"/>
        </w:rPr>
      </w:pPr>
      <w:proofErr w:type="gramStart"/>
      <w:r w:rsidRPr="00CE425A">
        <w:rPr>
          <w:rFonts w:ascii="Garamond" w:hAnsi="Garamond"/>
          <w:spacing w:val="-20"/>
          <w:sz w:val="24"/>
          <w:szCs w:val="24"/>
        </w:rPr>
        <w:t>Sebagai salah satu instrumen ekonomi yang dapat berperan dalam meningkatkan perekonomian Negara.</w:t>
      </w:r>
      <w:proofErr w:type="gramEnd"/>
      <w:r w:rsidRPr="00CE425A">
        <w:rPr>
          <w:rFonts w:ascii="Garamond" w:hAnsi="Garamond"/>
          <w:spacing w:val="-20"/>
          <w:sz w:val="24"/>
          <w:szCs w:val="24"/>
        </w:rPr>
        <w:t xml:space="preserve"> </w:t>
      </w:r>
      <w:proofErr w:type="gramStart"/>
      <w:r w:rsidRPr="00CE425A">
        <w:rPr>
          <w:rFonts w:ascii="Garamond" w:hAnsi="Garamond"/>
          <w:spacing w:val="-20"/>
          <w:sz w:val="24"/>
          <w:szCs w:val="24"/>
        </w:rPr>
        <w:t>Koperasi kini diharapkan mampu bersaing dengan berbagai instrumen perekonomian lainnya di dalam negeri sehingga dinyatakan siap dan mampu untuk maju bersaing dalam kancah perekonomian global.</w:t>
      </w:r>
      <w:proofErr w:type="gramEnd"/>
    </w:p>
    <w:p w:rsidR="00CB716E" w:rsidRPr="00CE425A" w:rsidRDefault="00CB716E" w:rsidP="00CB716E">
      <w:pPr>
        <w:tabs>
          <w:tab w:val="left" w:pos="-90"/>
        </w:tabs>
        <w:spacing w:after="0" w:line="240" w:lineRule="auto"/>
        <w:ind w:firstLine="360"/>
        <w:contextualSpacing/>
        <w:jc w:val="both"/>
        <w:rPr>
          <w:rFonts w:ascii="Garamond" w:hAnsi="Garamond"/>
          <w:spacing w:val="-20"/>
          <w:sz w:val="24"/>
          <w:szCs w:val="24"/>
        </w:rPr>
      </w:pPr>
      <w:proofErr w:type="gramStart"/>
      <w:r w:rsidRPr="00CE425A">
        <w:rPr>
          <w:rFonts w:ascii="Garamond" w:hAnsi="Garamond"/>
          <w:spacing w:val="-20"/>
          <w:sz w:val="24"/>
          <w:szCs w:val="24"/>
        </w:rPr>
        <w:t>Hal tersebut diperlukan karena mengingat telah menjamurnya berbagai macam jenis Koperasi di Indonesia.</w:t>
      </w:r>
      <w:proofErr w:type="gramEnd"/>
      <w:r w:rsidRPr="00CE425A">
        <w:rPr>
          <w:rFonts w:ascii="Garamond" w:hAnsi="Garamond"/>
          <w:spacing w:val="-20"/>
          <w:sz w:val="24"/>
          <w:szCs w:val="24"/>
        </w:rPr>
        <w:t xml:space="preserve"> </w:t>
      </w:r>
      <w:proofErr w:type="gramStart"/>
      <w:r w:rsidRPr="00CE425A">
        <w:rPr>
          <w:rFonts w:ascii="Garamond" w:hAnsi="Garamond"/>
          <w:spacing w:val="-20"/>
          <w:sz w:val="24"/>
          <w:szCs w:val="24"/>
        </w:rPr>
        <w:t>Sebut saja koperasi simpan pinjam yang kini banyak diminati karena banyak Koperasi yang menawarkan kemudahan dalam pinjaman dan tanpa Agunan.</w:t>
      </w:r>
      <w:proofErr w:type="gramEnd"/>
      <w:r w:rsidRPr="00CE425A">
        <w:rPr>
          <w:rFonts w:ascii="Garamond" w:hAnsi="Garamond"/>
          <w:spacing w:val="-20"/>
          <w:sz w:val="24"/>
          <w:szCs w:val="24"/>
        </w:rPr>
        <w:t xml:space="preserve"> </w:t>
      </w:r>
      <w:proofErr w:type="gramStart"/>
      <w:r w:rsidRPr="00CE425A">
        <w:rPr>
          <w:rFonts w:ascii="Garamond" w:hAnsi="Garamond"/>
          <w:spacing w:val="-20"/>
          <w:sz w:val="24"/>
          <w:szCs w:val="24"/>
        </w:rPr>
        <w:t>Begitu pula dengan Koperasi serba usaha, yang secara tidak langsung sudah memberi banyak manfaat.</w:t>
      </w:r>
      <w:proofErr w:type="gramEnd"/>
      <w:r w:rsidRPr="00CE425A">
        <w:rPr>
          <w:rFonts w:ascii="Garamond" w:hAnsi="Garamond"/>
          <w:spacing w:val="-20"/>
          <w:sz w:val="24"/>
          <w:szCs w:val="24"/>
        </w:rPr>
        <w:t xml:space="preserve"> Pertama, kehadiran Koperasi jenis ini </w:t>
      </w:r>
      <w:proofErr w:type="gramStart"/>
      <w:r w:rsidRPr="00CE425A">
        <w:rPr>
          <w:rFonts w:ascii="Garamond" w:hAnsi="Garamond"/>
          <w:spacing w:val="-20"/>
          <w:sz w:val="24"/>
          <w:szCs w:val="24"/>
        </w:rPr>
        <w:t>sama</w:t>
      </w:r>
      <w:proofErr w:type="gramEnd"/>
      <w:r w:rsidRPr="00CE425A">
        <w:rPr>
          <w:rFonts w:ascii="Garamond" w:hAnsi="Garamond"/>
          <w:spacing w:val="-20"/>
          <w:sz w:val="24"/>
          <w:szCs w:val="24"/>
        </w:rPr>
        <w:t xml:space="preserve"> saja hal nya dengan usaha individu lainnya namun terkoordinir sehingga ada uang yang masuk yang jumlahnya dapat diperkirakan dengan baik. </w:t>
      </w:r>
      <w:proofErr w:type="gramStart"/>
      <w:r w:rsidRPr="00CE425A">
        <w:rPr>
          <w:rFonts w:ascii="Garamond" w:hAnsi="Garamond"/>
          <w:spacing w:val="-20"/>
          <w:sz w:val="24"/>
          <w:szCs w:val="24"/>
        </w:rPr>
        <w:t>Kedua, meningkatkan daya kreativitas dan kemampuan masyarakat dalam berwirausaha sekaligus beorganisasi dengan lingkungan.</w:t>
      </w:r>
      <w:proofErr w:type="gramEnd"/>
    </w:p>
    <w:p w:rsidR="00CB716E" w:rsidRPr="00CE425A" w:rsidRDefault="00CB716E" w:rsidP="00CB716E">
      <w:pPr>
        <w:tabs>
          <w:tab w:val="left" w:pos="-90"/>
        </w:tabs>
        <w:spacing w:after="0" w:line="240" w:lineRule="auto"/>
        <w:ind w:firstLine="360"/>
        <w:contextualSpacing/>
        <w:jc w:val="both"/>
        <w:rPr>
          <w:rFonts w:ascii="Garamond" w:hAnsi="Garamond"/>
          <w:spacing w:val="-20"/>
          <w:sz w:val="24"/>
          <w:szCs w:val="24"/>
        </w:rPr>
      </w:pPr>
      <w:proofErr w:type="gramStart"/>
      <w:r w:rsidRPr="00CE425A">
        <w:rPr>
          <w:rFonts w:ascii="Garamond" w:hAnsi="Garamond"/>
          <w:spacing w:val="-20"/>
          <w:sz w:val="24"/>
          <w:szCs w:val="24"/>
        </w:rPr>
        <w:t>Dengan berasaskan kekeluargan dan adanya sistem SHU (Sisa Hasil Usaha) menjadi ciri khas tersendiri bagi Koperasi dalam memperkuat kerangka perekonomian Negara untuk bersaing dengan Negara ASEAN lainnya.</w:t>
      </w:r>
      <w:proofErr w:type="gramEnd"/>
    </w:p>
    <w:p w:rsidR="00CB716E" w:rsidRPr="00CE425A" w:rsidRDefault="00CB716E" w:rsidP="00CB716E">
      <w:pPr>
        <w:tabs>
          <w:tab w:val="left" w:pos="-90"/>
        </w:tabs>
        <w:spacing w:after="0" w:line="240" w:lineRule="auto"/>
        <w:ind w:firstLine="360"/>
        <w:contextualSpacing/>
        <w:jc w:val="both"/>
        <w:rPr>
          <w:rFonts w:ascii="Garamond" w:hAnsi="Garamond"/>
          <w:spacing w:val="-20"/>
          <w:sz w:val="24"/>
          <w:szCs w:val="24"/>
        </w:rPr>
      </w:pPr>
      <w:proofErr w:type="gramStart"/>
      <w:r w:rsidRPr="00CE425A">
        <w:rPr>
          <w:rFonts w:ascii="Garamond" w:hAnsi="Garamond"/>
          <w:spacing w:val="-20"/>
          <w:sz w:val="24"/>
          <w:szCs w:val="24"/>
        </w:rPr>
        <w:t>Maka dari itu perlu dilakukan pembenahan baik dari segi institusi maupun perbisnisannya.</w:t>
      </w:r>
      <w:proofErr w:type="gramEnd"/>
      <w:r w:rsidRPr="00CE425A">
        <w:rPr>
          <w:rFonts w:ascii="Garamond" w:hAnsi="Garamond"/>
          <w:spacing w:val="-20"/>
          <w:sz w:val="24"/>
          <w:szCs w:val="24"/>
        </w:rPr>
        <w:t xml:space="preserve"> Hal ini akan memperbaiki </w:t>
      </w:r>
      <w:proofErr w:type="gramStart"/>
      <w:r w:rsidRPr="00CE425A">
        <w:rPr>
          <w:rFonts w:ascii="Garamond" w:hAnsi="Garamond"/>
          <w:spacing w:val="-20"/>
          <w:sz w:val="24"/>
          <w:szCs w:val="24"/>
        </w:rPr>
        <w:t>taraf  Koperasi</w:t>
      </w:r>
      <w:proofErr w:type="gramEnd"/>
      <w:r w:rsidRPr="00CE425A">
        <w:rPr>
          <w:rFonts w:ascii="Garamond" w:hAnsi="Garamond"/>
          <w:spacing w:val="-20"/>
          <w:sz w:val="24"/>
          <w:szCs w:val="24"/>
        </w:rPr>
        <w:t xml:space="preserve"> sehingga menjadi semakin maju dan bukan hanya sekedar bagian dari perekonomian saja. </w:t>
      </w:r>
      <w:proofErr w:type="gramStart"/>
      <w:r w:rsidRPr="00CE425A">
        <w:rPr>
          <w:rFonts w:ascii="Garamond" w:hAnsi="Garamond"/>
          <w:spacing w:val="-20"/>
          <w:sz w:val="24"/>
          <w:szCs w:val="24"/>
        </w:rPr>
        <w:t>Luasnya area Indonesia dan banyaknya daerah-daerah potensial yang dapat dijadikan lokasi untuk didirikannya Koperasi menjadi sesuatu yang mungkin bagi Koperasi untuk menjadi instrumen perekonomian terkuat di MEA 2015.</w:t>
      </w:r>
      <w:proofErr w:type="gramEnd"/>
    </w:p>
    <w:p w:rsidR="00CB716E" w:rsidRPr="00CE425A" w:rsidRDefault="00CB716E" w:rsidP="00CB716E">
      <w:pPr>
        <w:spacing w:after="0" w:line="240" w:lineRule="auto"/>
        <w:rPr>
          <w:rFonts w:ascii="Garamond" w:hAnsi="Garamond"/>
          <w:sz w:val="24"/>
          <w:szCs w:val="24"/>
        </w:rPr>
      </w:pPr>
    </w:p>
    <w:p w:rsidR="00CB716E" w:rsidRPr="00CE425A" w:rsidRDefault="00CB716E" w:rsidP="00CB716E">
      <w:pPr>
        <w:tabs>
          <w:tab w:val="left" w:pos="-90"/>
        </w:tabs>
        <w:spacing w:after="0" w:line="360" w:lineRule="auto"/>
        <w:contextualSpacing/>
        <w:jc w:val="both"/>
        <w:rPr>
          <w:rFonts w:ascii="Garamond" w:hAnsi="Garamond"/>
          <w:b/>
          <w:spacing w:val="-20"/>
          <w:sz w:val="24"/>
          <w:szCs w:val="24"/>
        </w:rPr>
      </w:pPr>
      <w:r>
        <w:rPr>
          <w:rFonts w:ascii="Garamond" w:hAnsi="Garamond"/>
          <w:b/>
          <w:spacing w:val="-20"/>
          <w:sz w:val="24"/>
          <w:szCs w:val="24"/>
        </w:rPr>
        <w:t>METODOLOGI</w:t>
      </w:r>
      <w:r w:rsidRPr="00CE425A">
        <w:rPr>
          <w:rFonts w:ascii="Garamond" w:hAnsi="Garamond"/>
          <w:b/>
          <w:spacing w:val="-20"/>
          <w:sz w:val="24"/>
          <w:szCs w:val="24"/>
        </w:rPr>
        <w:t xml:space="preserve"> PENELITIAN</w:t>
      </w:r>
    </w:p>
    <w:p w:rsidR="00CB716E" w:rsidRPr="00CE425A" w:rsidRDefault="00CB716E" w:rsidP="00CB716E">
      <w:pPr>
        <w:tabs>
          <w:tab w:val="left" w:pos="-90"/>
        </w:tabs>
        <w:spacing w:after="0" w:line="240" w:lineRule="auto"/>
        <w:ind w:firstLine="360"/>
        <w:contextualSpacing/>
        <w:jc w:val="both"/>
        <w:rPr>
          <w:rFonts w:ascii="Garamond" w:hAnsi="Garamond"/>
          <w:spacing w:val="-20"/>
          <w:sz w:val="24"/>
          <w:szCs w:val="24"/>
        </w:rPr>
      </w:pPr>
      <w:r w:rsidRPr="00CE425A">
        <w:rPr>
          <w:rFonts w:ascii="Garamond" w:hAnsi="Garamond"/>
          <w:spacing w:val="-20"/>
          <w:sz w:val="24"/>
          <w:szCs w:val="24"/>
        </w:rPr>
        <w:lastRenderedPageBreak/>
        <w:t xml:space="preserve">Metode penelitian adalah </w:t>
      </w:r>
      <w:proofErr w:type="gramStart"/>
      <w:r w:rsidRPr="00CE425A">
        <w:rPr>
          <w:rFonts w:ascii="Garamond" w:hAnsi="Garamond"/>
          <w:spacing w:val="-20"/>
          <w:sz w:val="24"/>
          <w:szCs w:val="24"/>
        </w:rPr>
        <w:t>cara</w:t>
      </w:r>
      <w:proofErr w:type="gramEnd"/>
      <w:r w:rsidRPr="00CE425A">
        <w:rPr>
          <w:rFonts w:ascii="Garamond" w:hAnsi="Garamond"/>
          <w:spacing w:val="-20"/>
          <w:sz w:val="24"/>
          <w:szCs w:val="24"/>
        </w:rPr>
        <w:t xml:space="preserve"> ilmiah untuk mendapatkan data dengan tujuan dan kegunaan tertentu (Sugiyono; 2010). </w:t>
      </w:r>
      <w:proofErr w:type="gramStart"/>
      <w:r w:rsidRPr="00CE425A">
        <w:rPr>
          <w:rFonts w:ascii="Garamond" w:hAnsi="Garamond"/>
          <w:spacing w:val="-20"/>
          <w:sz w:val="24"/>
          <w:szCs w:val="24"/>
        </w:rPr>
        <w:t>Metode penelitian juga dapat diartikan sebagai cara-cara yang digunakan untuk mengumpulkan dan menganalisis data yang dikembangkan untuk memperoleh pengetahuan dengan menggunakan prosedur yang reliabel dan terpercaya.</w:t>
      </w:r>
      <w:proofErr w:type="gramEnd"/>
      <w:r w:rsidRPr="00CE425A">
        <w:rPr>
          <w:rFonts w:ascii="Garamond" w:hAnsi="Garamond"/>
          <w:spacing w:val="-20"/>
          <w:sz w:val="24"/>
          <w:szCs w:val="24"/>
        </w:rPr>
        <w:t xml:space="preserve"> </w:t>
      </w:r>
      <w:proofErr w:type="gramStart"/>
      <w:r w:rsidRPr="00CE425A">
        <w:rPr>
          <w:rFonts w:ascii="Garamond" w:hAnsi="Garamond"/>
          <w:spacing w:val="-20"/>
          <w:sz w:val="24"/>
          <w:szCs w:val="24"/>
        </w:rPr>
        <w:t>Dalam penelitian ini digunakan metode penelitian kepustakaan.</w:t>
      </w:r>
      <w:proofErr w:type="gramEnd"/>
    </w:p>
    <w:p w:rsidR="00CB716E" w:rsidRPr="00CE425A" w:rsidRDefault="00CB716E" w:rsidP="00CB716E">
      <w:pPr>
        <w:tabs>
          <w:tab w:val="left" w:pos="-90"/>
        </w:tabs>
        <w:spacing w:after="0" w:line="240" w:lineRule="auto"/>
        <w:ind w:firstLine="360"/>
        <w:contextualSpacing/>
        <w:jc w:val="both"/>
        <w:rPr>
          <w:rFonts w:ascii="Garamond" w:hAnsi="Garamond"/>
          <w:spacing w:val="-20"/>
          <w:sz w:val="24"/>
          <w:szCs w:val="24"/>
        </w:rPr>
      </w:pPr>
    </w:p>
    <w:p w:rsidR="00CB716E" w:rsidRPr="00CE425A" w:rsidRDefault="00CB716E" w:rsidP="00CB716E">
      <w:pPr>
        <w:tabs>
          <w:tab w:val="left" w:pos="-90"/>
        </w:tabs>
        <w:spacing w:after="0" w:line="360" w:lineRule="auto"/>
        <w:contextualSpacing/>
        <w:jc w:val="both"/>
        <w:rPr>
          <w:rFonts w:ascii="Garamond" w:hAnsi="Garamond"/>
          <w:b/>
          <w:spacing w:val="-20"/>
          <w:sz w:val="24"/>
          <w:szCs w:val="24"/>
        </w:rPr>
      </w:pPr>
      <w:r w:rsidRPr="00CE425A">
        <w:rPr>
          <w:rFonts w:ascii="Garamond" w:hAnsi="Garamond"/>
          <w:b/>
          <w:spacing w:val="-20"/>
          <w:sz w:val="24"/>
          <w:szCs w:val="24"/>
        </w:rPr>
        <w:t>HASIL DAN PEMBAHASAN</w:t>
      </w:r>
    </w:p>
    <w:p w:rsidR="00CB716E" w:rsidRPr="00CE425A" w:rsidRDefault="00CB716E" w:rsidP="00CB716E">
      <w:pPr>
        <w:tabs>
          <w:tab w:val="left" w:pos="-90"/>
        </w:tabs>
        <w:spacing w:after="0" w:line="360" w:lineRule="auto"/>
        <w:contextualSpacing/>
        <w:jc w:val="both"/>
        <w:rPr>
          <w:rFonts w:ascii="Garamond" w:hAnsi="Garamond"/>
          <w:b/>
          <w:spacing w:val="-20"/>
          <w:sz w:val="24"/>
          <w:szCs w:val="24"/>
        </w:rPr>
      </w:pPr>
      <w:r w:rsidRPr="00CE425A">
        <w:rPr>
          <w:rFonts w:ascii="Garamond" w:hAnsi="Garamond"/>
          <w:b/>
          <w:spacing w:val="-20"/>
          <w:sz w:val="24"/>
          <w:szCs w:val="24"/>
        </w:rPr>
        <w:t>Perkembangan Koperasi di Indonesia</w:t>
      </w:r>
    </w:p>
    <w:p w:rsidR="00CB716E" w:rsidRPr="00CE425A" w:rsidRDefault="00CB716E" w:rsidP="00CB716E">
      <w:pPr>
        <w:tabs>
          <w:tab w:val="left" w:pos="-90"/>
        </w:tabs>
        <w:spacing w:after="0" w:line="240" w:lineRule="auto"/>
        <w:ind w:firstLine="360"/>
        <w:contextualSpacing/>
        <w:jc w:val="both"/>
        <w:rPr>
          <w:rFonts w:ascii="Garamond" w:hAnsi="Garamond"/>
          <w:spacing w:val="-20"/>
          <w:sz w:val="24"/>
          <w:szCs w:val="24"/>
        </w:rPr>
      </w:pPr>
      <w:r w:rsidRPr="00CE425A">
        <w:rPr>
          <w:rFonts w:ascii="Garamond" w:hAnsi="Garamond"/>
          <w:spacing w:val="-20"/>
          <w:sz w:val="24"/>
          <w:szCs w:val="24"/>
        </w:rPr>
        <w:t xml:space="preserve">Pengertian koperasi secara sederhana berawal dari </w:t>
      </w:r>
      <w:proofErr w:type="gramStart"/>
      <w:r w:rsidRPr="00CE425A">
        <w:rPr>
          <w:rFonts w:ascii="Garamond" w:hAnsi="Garamond"/>
          <w:spacing w:val="-20"/>
          <w:sz w:val="24"/>
          <w:szCs w:val="24"/>
        </w:rPr>
        <w:t>kata ”</w:t>
      </w:r>
      <w:proofErr w:type="gramEnd"/>
      <w:r w:rsidRPr="00CE425A">
        <w:rPr>
          <w:rFonts w:ascii="Garamond" w:hAnsi="Garamond"/>
          <w:i/>
          <w:spacing w:val="-20"/>
          <w:sz w:val="24"/>
          <w:szCs w:val="24"/>
        </w:rPr>
        <w:t>co</w:t>
      </w:r>
      <w:r w:rsidRPr="00CE425A">
        <w:rPr>
          <w:rFonts w:ascii="Garamond" w:hAnsi="Garamond"/>
          <w:spacing w:val="-20"/>
          <w:sz w:val="24"/>
          <w:szCs w:val="24"/>
        </w:rPr>
        <w:t>” yang berarti bersama dan ”</w:t>
      </w:r>
      <w:r w:rsidRPr="00CE425A">
        <w:rPr>
          <w:rFonts w:ascii="Garamond" w:hAnsi="Garamond"/>
          <w:i/>
          <w:spacing w:val="-20"/>
          <w:sz w:val="24"/>
          <w:szCs w:val="24"/>
        </w:rPr>
        <w:t>operation</w:t>
      </w:r>
      <w:r w:rsidRPr="00CE425A">
        <w:rPr>
          <w:rFonts w:ascii="Garamond" w:hAnsi="Garamond"/>
          <w:spacing w:val="-20"/>
          <w:sz w:val="24"/>
          <w:szCs w:val="24"/>
        </w:rPr>
        <w:t xml:space="preserve">” (operasi) artinya bekerja. Jadi pengertian koperasi adalah kerja </w:t>
      </w:r>
      <w:proofErr w:type="gramStart"/>
      <w:r w:rsidRPr="00CE425A">
        <w:rPr>
          <w:rFonts w:ascii="Garamond" w:hAnsi="Garamond"/>
          <w:spacing w:val="-20"/>
          <w:sz w:val="24"/>
          <w:szCs w:val="24"/>
        </w:rPr>
        <w:t>sama</w:t>
      </w:r>
      <w:proofErr w:type="gramEnd"/>
      <w:r w:rsidRPr="00CE425A">
        <w:rPr>
          <w:rFonts w:ascii="Garamond" w:hAnsi="Garamond"/>
          <w:spacing w:val="-20"/>
          <w:sz w:val="24"/>
          <w:szCs w:val="24"/>
        </w:rPr>
        <w:t xml:space="preserve">. Sedangkan pengertian umum koperasi adalah suatu kumpulan orang-orang yang mempunyai tujuan </w:t>
      </w:r>
      <w:proofErr w:type="gramStart"/>
      <w:r w:rsidRPr="00CE425A">
        <w:rPr>
          <w:rFonts w:ascii="Garamond" w:hAnsi="Garamond"/>
          <w:spacing w:val="-20"/>
          <w:sz w:val="24"/>
          <w:szCs w:val="24"/>
        </w:rPr>
        <w:t>sama</w:t>
      </w:r>
      <w:proofErr w:type="gramEnd"/>
      <w:r w:rsidRPr="00CE425A">
        <w:rPr>
          <w:rFonts w:ascii="Garamond" w:hAnsi="Garamond"/>
          <w:spacing w:val="-20"/>
          <w:sz w:val="24"/>
          <w:szCs w:val="24"/>
        </w:rPr>
        <w:t>, diikat dalam suatu organisasi yang berasaskan kekeluargaan dengan maksud mensejahterakan anggota.</w:t>
      </w:r>
    </w:p>
    <w:p w:rsidR="00CB716E" w:rsidRPr="00CE425A" w:rsidRDefault="00CB716E" w:rsidP="00CB716E">
      <w:pPr>
        <w:tabs>
          <w:tab w:val="left" w:pos="-90"/>
        </w:tabs>
        <w:spacing w:after="0" w:line="240" w:lineRule="auto"/>
        <w:ind w:firstLine="360"/>
        <w:contextualSpacing/>
        <w:jc w:val="both"/>
        <w:rPr>
          <w:rFonts w:ascii="Garamond" w:hAnsi="Garamond"/>
          <w:spacing w:val="-20"/>
          <w:sz w:val="24"/>
          <w:szCs w:val="24"/>
        </w:rPr>
      </w:pPr>
      <w:proofErr w:type="gramStart"/>
      <w:r w:rsidRPr="00CE425A">
        <w:rPr>
          <w:rFonts w:ascii="Garamond" w:hAnsi="Garamond"/>
          <w:spacing w:val="-20"/>
          <w:sz w:val="24"/>
          <w:szCs w:val="24"/>
        </w:rPr>
        <w:t>Koperasi masuk ke Indonesia sejak akhir abad XIX yaitu sekitar tahun 1896 yang dipelopori oleh R.A.Wiriadmaja.</w:t>
      </w:r>
      <w:proofErr w:type="gramEnd"/>
      <w:r w:rsidRPr="00CE425A">
        <w:rPr>
          <w:rFonts w:ascii="Garamond" w:hAnsi="Garamond"/>
          <w:spacing w:val="-20"/>
          <w:sz w:val="24"/>
          <w:szCs w:val="24"/>
        </w:rPr>
        <w:t xml:space="preserve"> </w:t>
      </w:r>
      <w:proofErr w:type="gramStart"/>
      <w:r w:rsidRPr="00CE425A">
        <w:rPr>
          <w:rFonts w:ascii="Garamond" w:hAnsi="Garamond"/>
          <w:spacing w:val="-20"/>
          <w:sz w:val="24"/>
          <w:szCs w:val="24"/>
        </w:rPr>
        <w:t>Namun secara resmi gerakan koperasi Indonesia baru lahir pada tanggal 12 Juli 1947 pada kongres I di Tasikmalaya yang diperingati sebagai Hari Koperasi Indonesia.</w:t>
      </w:r>
      <w:proofErr w:type="gramEnd"/>
    </w:p>
    <w:p w:rsidR="00CB716E" w:rsidRPr="00CE425A" w:rsidRDefault="00CB716E" w:rsidP="00CB716E">
      <w:pPr>
        <w:tabs>
          <w:tab w:val="left" w:pos="0"/>
        </w:tabs>
        <w:spacing w:after="0" w:line="240" w:lineRule="auto"/>
        <w:ind w:firstLine="567"/>
        <w:contextualSpacing/>
        <w:jc w:val="both"/>
        <w:rPr>
          <w:rFonts w:ascii="Garamond" w:hAnsi="Garamond"/>
          <w:spacing w:val="-20"/>
          <w:sz w:val="24"/>
          <w:szCs w:val="24"/>
        </w:rPr>
      </w:pPr>
      <w:proofErr w:type="gramStart"/>
      <w:r w:rsidRPr="00CE425A">
        <w:rPr>
          <w:rFonts w:ascii="Garamond" w:hAnsi="Garamond"/>
          <w:spacing w:val="-20"/>
          <w:sz w:val="24"/>
          <w:szCs w:val="24"/>
        </w:rPr>
        <w:t>Perkembangan Koperasi di Indonesia jalanya paling terseok dari tiga pilar utama perkembangan perekonomian di Indonesia walupun Koperasi sering disebut-sebut sebagai soko guru dalam sistem perekonomian.</w:t>
      </w:r>
      <w:proofErr w:type="gramEnd"/>
      <w:r w:rsidRPr="00CE425A">
        <w:rPr>
          <w:rFonts w:ascii="Garamond" w:hAnsi="Garamond"/>
          <w:spacing w:val="-20"/>
          <w:sz w:val="24"/>
          <w:szCs w:val="24"/>
        </w:rPr>
        <w:t xml:space="preserve"> Padahal selama ini Koperasi sudah didukung oleh pemerintah </w:t>
      </w:r>
      <w:proofErr w:type="gramStart"/>
      <w:r w:rsidRPr="00CE425A">
        <w:rPr>
          <w:rFonts w:ascii="Garamond" w:hAnsi="Garamond"/>
          <w:spacing w:val="-20"/>
          <w:sz w:val="24"/>
          <w:szCs w:val="24"/>
        </w:rPr>
        <w:t>( bahkan</w:t>
      </w:r>
      <w:proofErr w:type="gramEnd"/>
      <w:r w:rsidRPr="00CE425A">
        <w:rPr>
          <w:rFonts w:ascii="Garamond" w:hAnsi="Garamond"/>
          <w:spacing w:val="-20"/>
          <w:sz w:val="24"/>
          <w:szCs w:val="24"/>
        </w:rPr>
        <w:t xml:space="preserve"> berlebihan ), sesuai kedudukan koperasi di dalam sistem perekonomian di Indonesia.</w:t>
      </w:r>
    </w:p>
    <w:p w:rsidR="00CB716E" w:rsidRPr="00CE425A" w:rsidRDefault="00CB716E" w:rsidP="00CB716E">
      <w:pPr>
        <w:tabs>
          <w:tab w:val="left" w:pos="0"/>
        </w:tabs>
        <w:spacing w:after="0" w:line="240" w:lineRule="auto"/>
        <w:ind w:firstLine="567"/>
        <w:contextualSpacing/>
        <w:jc w:val="both"/>
        <w:rPr>
          <w:rFonts w:ascii="Garamond" w:hAnsi="Garamond"/>
          <w:spacing w:val="-20"/>
          <w:sz w:val="24"/>
          <w:szCs w:val="24"/>
        </w:rPr>
      </w:pPr>
      <w:proofErr w:type="gramStart"/>
      <w:r w:rsidRPr="00CE425A">
        <w:rPr>
          <w:rFonts w:ascii="Garamond" w:hAnsi="Garamond"/>
          <w:spacing w:val="-20"/>
          <w:sz w:val="24"/>
          <w:szCs w:val="24"/>
        </w:rPr>
        <w:t>Koperasi baru dikenalkan di Indonesia pada awal abad ke 20.</w:t>
      </w:r>
      <w:proofErr w:type="gramEnd"/>
      <w:r w:rsidRPr="00CE425A">
        <w:rPr>
          <w:rFonts w:ascii="Garamond" w:hAnsi="Garamond"/>
          <w:spacing w:val="-20"/>
          <w:sz w:val="24"/>
          <w:szCs w:val="24"/>
        </w:rPr>
        <w:t xml:space="preserve"> Sejak munculnya ide ide untuk mendirikan koperasi, saat banyak koperasi koperasi yang di dirikan di negara -negara maju ( NM ), contohnya Amerika dan Uni Eropa.Koperasi di negara tersebut sudah meliputidi sektor pertanian, industri manufaktur, dan perbankan. Koperasi lahir sebagai gerakan gewrakan untuk melawan keadilan pasar, bahkan pada kekuatannya itu koperasi meraih posisi trawar dan kedudukan penting dalam </w:t>
      </w:r>
      <w:proofErr w:type="gramStart"/>
      <w:r w:rsidRPr="00CE425A">
        <w:rPr>
          <w:rFonts w:ascii="Garamond" w:hAnsi="Garamond"/>
          <w:spacing w:val="-20"/>
          <w:sz w:val="24"/>
          <w:szCs w:val="24"/>
        </w:rPr>
        <w:t>konstelesi  kebijakan</w:t>
      </w:r>
      <w:proofErr w:type="gramEnd"/>
      <w:r w:rsidRPr="00CE425A">
        <w:rPr>
          <w:rFonts w:ascii="Garamond" w:hAnsi="Garamond"/>
          <w:spacing w:val="-20"/>
          <w:sz w:val="24"/>
          <w:szCs w:val="24"/>
        </w:rPr>
        <w:t xml:space="preserve"> ekonomitermasuk dalam aperundingan nasional.</w:t>
      </w:r>
    </w:p>
    <w:p w:rsidR="00CB716E" w:rsidRPr="00CE425A" w:rsidRDefault="00CB716E" w:rsidP="00CB716E">
      <w:pPr>
        <w:tabs>
          <w:tab w:val="left" w:pos="0"/>
        </w:tabs>
        <w:spacing w:after="0" w:line="240" w:lineRule="auto"/>
        <w:ind w:firstLine="567"/>
        <w:contextualSpacing/>
        <w:jc w:val="both"/>
        <w:rPr>
          <w:rFonts w:ascii="Garamond" w:hAnsi="Garamond"/>
          <w:spacing w:val="-20"/>
          <w:sz w:val="24"/>
          <w:szCs w:val="24"/>
        </w:rPr>
      </w:pPr>
      <w:r w:rsidRPr="00CE425A">
        <w:rPr>
          <w:rFonts w:ascii="Garamond" w:hAnsi="Garamond"/>
          <w:spacing w:val="-20"/>
          <w:sz w:val="24"/>
          <w:szCs w:val="24"/>
        </w:rPr>
        <w:t xml:space="preserve"> </w:t>
      </w:r>
      <w:proofErr w:type="gramStart"/>
      <w:r w:rsidRPr="00CE425A">
        <w:rPr>
          <w:rFonts w:ascii="Garamond" w:hAnsi="Garamond"/>
          <w:spacing w:val="-20"/>
          <w:sz w:val="24"/>
          <w:szCs w:val="24"/>
        </w:rPr>
        <w:t>Peraturan perundanhganmengatur koperasi tumbuh kemudian sebagai tuntutan masyarakat koperasi dalam rangka melindungi dirinya.</w:t>
      </w:r>
      <w:proofErr w:type="gramEnd"/>
    </w:p>
    <w:p w:rsidR="00CB716E" w:rsidRPr="00CE425A" w:rsidRDefault="00CB716E" w:rsidP="00CB716E">
      <w:pPr>
        <w:tabs>
          <w:tab w:val="left" w:pos="0"/>
        </w:tabs>
        <w:spacing w:after="0" w:line="240" w:lineRule="auto"/>
        <w:contextualSpacing/>
        <w:jc w:val="both"/>
        <w:rPr>
          <w:rFonts w:ascii="Garamond" w:hAnsi="Garamond"/>
          <w:spacing w:val="-20"/>
          <w:sz w:val="24"/>
          <w:szCs w:val="24"/>
        </w:rPr>
      </w:pPr>
      <w:proofErr w:type="gramStart"/>
      <w:r w:rsidRPr="00CE425A">
        <w:rPr>
          <w:rFonts w:ascii="Garamond" w:hAnsi="Garamond"/>
          <w:spacing w:val="-20"/>
          <w:sz w:val="24"/>
          <w:szCs w:val="24"/>
        </w:rPr>
        <w:t>Pada perkembangan Koperasi di Indonesia jalannya paling terseok dari tiga pilar utama perkembangan perekonomian di Indonesia walupun Koperasi serin disebut sebut sebagai soko guru dalam sistem perekonomian.</w:t>
      </w:r>
      <w:proofErr w:type="gramEnd"/>
      <w:r w:rsidRPr="00CE425A">
        <w:rPr>
          <w:rFonts w:ascii="Garamond" w:hAnsi="Garamond"/>
          <w:spacing w:val="-20"/>
          <w:sz w:val="24"/>
          <w:szCs w:val="24"/>
        </w:rPr>
        <w:t xml:space="preserve"> Padahal selama ini Koperasi sudah </w:t>
      </w:r>
      <w:r w:rsidRPr="00CE425A">
        <w:rPr>
          <w:rFonts w:ascii="Garamond" w:hAnsi="Garamond"/>
          <w:spacing w:val="-20"/>
          <w:sz w:val="24"/>
          <w:szCs w:val="24"/>
        </w:rPr>
        <w:lastRenderedPageBreak/>
        <w:t xml:space="preserve">didukung oleh pemerintah </w:t>
      </w:r>
      <w:proofErr w:type="gramStart"/>
      <w:r w:rsidRPr="00CE425A">
        <w:rPr>
          <w:rFonts w:ascii="Garamond" w:hAnsi="Garamond"/>
          <w:spacing w:val="-20"/>
          <w:sz w:val="24"/>
          <w:szCs w:val="24"/>
        </w:rPr>
        <w:t>( bahkan</w:t>
      </w:r>
      <w:proofErr w:type="gramEnd"/>
      <w:r w:rsidRPr="00CE425A">
        <w:rPr>
          <w:rFonts w:ascii="Garamond" w:hAnsi="Garamond"/>
          <w:spacing w:val="-20"/>
          <w:sz w:val="24"/>
          <w:szCs w:val="24"/>
        </w:rPr>
        <w:t xml:space="preserve"> berlebihan ), sesuai kedudukan koperasi di dalam sistem perekonomian di Indonesia.</w:t>
      </w:r>
    </w:p>
    <w:p w:rsidR="00CB716E" w:rsidRPr="00CE425A" w:rsidRDefault="00CB716E" w:rsidP="00CB716E">
      <w:pPr>
        <w:tabs>
          <w:tab w:val="left" w:pos="0"/>
        </w:tabs>
        <w:spacing w:after="0" w:line="240" w:lineRule="auto"/>
        <w:contextualSpacing/>
        <w:jc w:val="both"/>
        <w:rPr>
          <w:rFonts w:ascii="Garamond" w:hAnsi="Garamond"/>
          <w:b/>
          <w:spacing w:val="-20"/>
          <w:sz w:val="24"/>
          <w:szCs w:val="24"/>
        </w:rPr>
      </w:pPr>
    </w:p>
    <w:p w:rsidR="00CB716E" w:rsidRPr="00CE425A" w:rsidRDefault="00CB716E" w:rsidP="00CB716E">
      <w:pPr>
        <w:tabs>
          <w:tab w:val="left" w:pos="0"/>
        </w:tabs>
        <w:spacing w:after="0" w:line="360" w:lineRule="auto"/>
        <w:contextualSpacing/>
        <w:jc w:val="both"/>
        <w:rPr>
          <w:rFonts w:ascii="Garamond" w:hAnsi="Garamond"/>
          <w:b/>
          <w:color w:val="000000"/>
          <w:spacing w:val="-20"/>
          <w:sz w:val="24"/>
          <w:szCs w:val="24"/>
          <w:lang w:val="id-ID" w:eastAsia="id-ID"/>
        </w:rPr>
      </w:pPr>
      <w:r w:rsidRPr="00CE425A">
        <w:rPr>
          <w:rFonts w:ascii="Garamond" w:hAnsi="Garamond"/>
          <w:b/>
          <w:color w:val="000000"/>
          <w:spacing w:val="-20"/>
          <w:sz w:val="24"/>
          <w:szCs w:val="24"/>
          <w:lang w:val="id-ID" w:eastAsia="id-ID"/>
        </w:rPr>
        <w:t>Strategi Koperasi Dalam Menghadapi Globalisasi</w:t>
      </w:r>
    </w:p>
    <w:p w:rsidR="00CB716E" w:rsidRPr="00CE425A" w:rsidRDefault="00CB716E" w:rsidP="00CB716E">
      <w:pPr>
        <w:tabs>
          <w:tab w:val="left" w:pos="0"/>
        </w:tabs>
        <w:spacing w:after="0" w:line="240" w:lineRule="auto"/>
        <w:ind w:firstLine="360"/>
        <w:contextualSpacing/>
        <w:jc w:val="both"/>
        <w:rPr>
          <w:rFonts w:ascii="Garamond" w:hAnsi="Garamond"/>
          <w:color w:val="000000"/>
          <w:spacing w:val="-20"/>
          <w:sz w:val="24"/>
          <w:szCs w:val="24"/>
          <w:lang w:val="id-ID" w:eastAsia="id-ID"/>
        </w:rPr>
      </w:pPr>
      <w:r w:rsidRPr="00CE425A">
        <w:rPr>
          <w:rFonts w:ascii="Garamond" w:hAnsi="Garamond"/>
          <w:color w:val="000000"/>
          <w:spacing w:val="-20"/>
          <w:sz w:val="24"/>
          <w:szCs w:val="24"/>
          <w:lang w:val="id-ID" w:eastAsia="id-ID"/>
        </w:rPr>
        <w:t>Pada tahun 2015 nanti Indonesia akan menghadapi ACFTA, di mana 10 negara ASEAN akan berintegrasi secara ekonomi. Semua aturan mengenai investasi berlaku sama bagi 10 negara ASEAN. Pada saat itu kita jangan terkejut jika tidak mempersiapkan diri menjadi negara yang tangguh dan mampu berkompetisi. Oleh karena itu, koperasi harus mempunyai strategi dalam menghadapi persaingan global.</w:t>
      </w:r>
    </w:p>
    <w:p w:rsidR="00CB716E" w:rsidRPr="00CE425A" w:rsidRDefault="00CB716E" w:rsidP="00CB716E">
      <w:pPr>
        <w:tabs>
          <w:tab w:val="left" w:pos="0"/>
        </w:tabs>
        <w:spacing w:after="0" w:line="240" w:lineRule="auto"/>
        <w:ind w:firstLine="360"/>
        <w:contextualSpacing/>
        <w:jc w:val="both"/>
        <w:rPr>
          <w:rFonts w:ascii="Garamond" w:hAnsi="Garamond"/>
          <w:color w:val="000000"/>
          <w:spacing w:val="-20"/>
          <w:sz w:val="24"/>
          <w:szCs w:val="24"/>
          <w:lang w:val="id-ID" w:eastAsia="id-ID"/>
        </w:rPr>
      </w:pPr>
      <w:r w:rsidRPr="00CE425A">
        <w:rPr>
          <w:rFonts w:ascii="Garamond" w:hAnsi="Garamond"/>
          <w:b/>
          <w:bCs/>
          <w:color w:val="000000"/>
          <w:spacing w:val="-20"/>
          <w:sz w:val="24"/>
          <w:szCs w:val="24"/>
          <w:bdr w:val="none" w:sz="0" w:space="0" w:color="auto" w:frame="1"/>
          <w:lang w:val="id-ID" w:eastAsia="id-ID"/>
        </w:rPr>
        <w:t>Strategi</w:t>
      </w:r>
      <w:r w:rsidRPr="00CE425A">
        <w:rPr>
          <w:rFonts w:ascii="Garamond" w:hAnsi="Garamond"/>
          <w:b/>
          <w:color w:val="000000"/>
          <w:spacing w:val="-20"/>
          <w:sz w:val="24"/>
          <w:szCs w:val="24"/>
          <w:bdr w:val="none" w:sz="0" w:space="0" w:color="auto" w:frame="1"/>
          <w:lang w:val="id-ID" w:eastAsia="id-ID"/>
        </w:rPr>
        <w:t> pertama</w:t>
      </w:r>
      <w:r w:rsidRPr="00CE425A">
        <w:rPr>
          <w:rFonts w:ascii="Garamond" w:hAnsi="Garamond"/>
          <w:color w:val="000000"/>
          <w:spacing w:val="-20"/>
          <w:sz w:val="24"/>
          <w:szCs w:val="24"/>
          <w:bdr w:val="none" w:sz="0" w:space="0" w:color="auto" w:frame="1"/>
          <w:lang w:val="id-ID" w:eastAsia="id-ID"/>
        </w:rPr>
        <w:t>, pertumbuhan yang cepat. Penambahan jumlah karyawan maupun unit bisnis sambil mempertahankan bauran produk dan jangkauan pasar. Tindakan yang demikian itu akan mengubah ukuran koperasi daripada ruang lingkupnya.</w:t>
      </w:r>
    </w:p>
    <w:p w:rsidR="00CB716E" w:rsidRPr="00CE425A" w:rsidRDefault="00CB716E" w:rsidP="00CB716E">
      <w:pPr>
        <w:tabs>
          <w:tab w:val="left" w:pos="0"/>
        </w:tabs>
        <w:spacing w:after="0" w:line="240" w:lineRule="auto"/>
        <w:ind w:firstLine="360"/>
        <w:contextualSpacing/>
        <w:jc w:val="both"/>
        <w:rPr>
          <w:rFonts w:ascii="Garamond" w:hAnsi="Garamond"/>
          <w:color w:val="000000"/>
          <w:spacing w:val="-20"/>
          <w:sz w:val="24"/>
          <w:szCs w:val="24"/>
          <w:lang w:val="id-ID" w:eastAsia="id-ID"/>
        </w:rPr>
      </w:pPr>
      <w:r w:rsidRPr="00CE425A">
        <w:rPr>
          <w:rFonts w:ascii="Garamond" w:hAnsi="Garamond"/>
          <w:b/>
          <w:bCs/>
          <w:color w:val="000000"/>
          <w:spacing w:val="-20"/>
          <w:sz w:val="24"/>
          <w:szCs w:val="24"/>
          <w:bdr w:val="none" w:sz="0" w:space="0" w:color="auto" w:frame="1"/>
          <w:lang w:val="id-ID" w:eastAsia="id-ID"/>
        </w:rPr>
        <w:t>Strategi kedua</w:t>
      </w:r>
      <w:r w:rsidRPr="00CE425A">
        <w:rPr>
          <w:rFonts w:ascii="Garamond" w:hAnsi="Garamond"/>
          <w:color w:val="000000"/>
          <w:spacing w:val="-20"/>
          <w:sz w:val="24"/>
          <w:szCs w:val="24"/>
          <w:bdr w:val="none" w:sz="0" w:space="0" w:color="auto" w:frame="1"/>
          <w:lang w:val="id-ID" w:eastAsia="id-ID"/>
        </w:rPr>
        <w:t>, yaitu, perubahan bauran produk. Bauran produk yang dirubah senantiasa berdampak pada operasi koperasi di Indonesia juga strategi pemasaran dan strategi penjualan dimana penambahan produk dapat dilakukan seperti dengan akuisisi.</w:t>
      </w:r>
    </w:p>
    <w:p w:rsidR="00CB716E" w:rsidRPr="00CE425A" w:rsidRDefault="00CB716E" w:rsidP="00CB716E">
      <w:pPr>
        <w:tabs>
          <w:tab w:val="left" w:pos="0"/>
        </w:tabs>
        <w:spacing w:after="0" w:line="240" w:lineRule="auto"/>
        <w:ind w:firstLine="360"/>
        <w:contextualSpacing/>
        <w:jc w:val="both"/>
        <w:rPr>
          <w:rFonts w:ascii="Garamond" w:hAnsi="Garamond"/>
          <w:color w:val="000000"/>
          <w:spacing w:val="-20"/>
          <w:sz w:val="24"/>
          <w:szCs w:val="24"/>
          <w:lang w:val="id-ID" w:eastAsia="id-ID"/>
        </w:rPr>
      </w:pPr>
      <w:r w:rsidRPr="00CE425A">
        <w:rPr>
          <w:rFonts w:ascii="Garamond" w:hAnsi="Garamond"/>
          <w:b/>
          <w:bCs/>
          <w:color w:val="000000"/>
          <w:spacing w:val="-20"/>
          <w:sz w:val="24"/>
          <w:szCs w:val="24"/>
          <w:bdr w:val="none" w:sz="0" w:space="0" w:color="auto" w:frame="1"/>
          <w:lang w:val="id-ID" w:eastAsia="id-ID"/>
        </w:rPr>
        <w:t>Strategi ketiga</w:t>
      </w:r>
      <w:r w:rsidRPr="00CE425A">
        <w:rPr>
          <w:rFonts w:ascii="Garamond" w:hAnsi="Garamond"/>
          <w:color w:val="000000"/>
          <w:spacing w:val="-20"/>
          <w:sz w:val="24"/>
          <w:szCs w:val="24"/>
          <w:bdr w:val="none" w:sz="0" w:space="0" w:color="auto" w:frame="1"/>
          <w:lang w:val="id-ID" w:eastAsia="id-ID"/>
        </w:rPr>
        <w:t>, ialah perubahan jangkauan pasar. Fokus pasar dirubah pada bauran produk yang sama sehingga menjamah pasar internasional atau jangkauan geografis meluas dan menemukan konsumen sasaran yang baru.</w:t>
      </w:r>
    </w:p>
    <w:p w:rsidR="00CB716E" w:rsidRPr="00CE425A" w:rsidRDefault="00CB716E" w:rsidP="00CB716E">
      <w:pPr>
        <w:tabs>
          <w:tab w:val="left" w:pos="0"/>
        </w:tabs>
        <w:spacing w:after="0" w:line="240" w:lineRule="auto"/>
        <w:ind w:firstLine="360"/>
        <w:contextualSpacing/>
        <w:jc w:val="both"/>
        <w:rPr>
          <w:rFonts w:ascii="Garamond" w:hAnsi="Garamond"/>
          <w:color w:val="000000"/>
          <w:spacing w:val="-20"/>
          <w:sz w:val="24"/>
          <w:szCs w:val="24"/>
          <w:lang w:val="id-ID" w:eastAsia="id-ID"/>
        </w:rPr>
      </w:pPr>
      <w:r w:rsidRPr="00CE425A">
        <w:rPr>
          <w:rFonts w:ascii="Garamond" w:hAnsi="Garamond"/>
          <w:b/>
          <w:bCs/>
          <w:color w:val="000000"/>
          <w:spacing w:val="-20"/>
          <w:sz w:val="24"/>
          <w:szCs w:val="24"/>
          <w:bdr w:val="none" w:sz="0" w:space="0" w:color="auto" w:frame="1"/>
          <w:lang w:val="id-ID" w:eastAsia="id-ID"/>
        </w:rPr>
        <w:t>Strategi keempat</w:t>
      </w:r>
      <w:r w:rsidRPr="00CE425A">
        <w:rPr>
          <w:rFonts w:ascii="Garamond" w:hAnsi="Garamond"/>
          <w:color w:val="000000"/>
          <w:spacing w:val="-20"/>
          <w:sz w:val="24"/>
          <w:szCs w:val="24"/>
          <w:bdr w:val="none" w:sz="0" w:space="0" w:color="auto" w:frame="1"/>
          <w:lang w:val="id-ID" w:eastAsia="id-ID"/>
        </w:rPr>
        <w:t>, tidak lain repositioning. Repositioning bertujuan mengubah persepsi konsumen dan atau calon konsumen akan koperasi.</w:t>
      </w:r>
    </w:p>
    <w:p w:rsidR="00CB716E" w:rsidRPr="00CE425A" w:rsidRDefault="00CB716E" w:rsidP="00CB716E">
      <w:pPr>
        <w:tabs>
          <w:tab w:val="left" w:pos="0"/>
        </w:tabs>
        <w:spacing w:after="0" w:line="240" w:lineRule="auto"/>
        <w:ind w:firstLine="360"/>
        <w:contextualSpacing/>
        <w:jc w:val="both"/>
        <w:rPr>
          <w:rFonts w:ascii="Garamond" w:hAnsi="Garamond"/>
          <w:color w:val="000000"/>
          <w:spacing w:val="-20"/>
          <w:sz w:val="24"/>
          <w:szCs w:val="24"/>
          <w:lang w:val="id-ID" w:eastAsia="id-ID"/>
        </w:rPr>
      </w:pPr>
      <w:r w:rsidRPr="00CE425A">
        <w:rPr>
          <w:rFonts w:ascii="Garamond" w:hAnsi="Garamond"/>
          <w:b/>
          <w:bCs/>
          <w:color w:val="000000"/>
          <w:spacing w:val="-20"/>
          <w:sz w:val="24"/>
          <w:szCs w:val="24"/>
          <w:bdr w:val="none" w:sz="0" w:space="0" w:color="auto" w:frame="1"/>
          <w:lang w:val="id-ID" w:eastAsia="id-ID"/>
        </w:rPr>
        <w:t>Strategi yang kelima</w:t>
      </w:r>
      <w:r w:rsidRPr="00CE425A">
        <w:rPr>
          <w:rFonts w:ascii="Garamond" w:hAnsi="Garamond"/>
          <w:color w:val="000000"/>
          <w:spacing w:val="-20"/>
          <w:sz w:val="24"/>
          <w:szCs w:val="24"/>
          <w:bdr w:val="none" w:sz="0" w:space="0" w:color="auto" w:frame="1"/>
          <w:lang w:val="id-ID" w:eastAsia="id-ID"/>
        </w:rPr>
        <w:t>, adalah diversifikasi. Diversifikasi dalam kenyataannya mencakup juga penambahan produk dan perluasan pasar yang berhubungan dengan bisnis inti maupun bukan bisnis inti.</w:t>
      </w:r>
    </w:p>
    <w:p w:rsidR="00CB716E" w:rsidRPr="00CE425A" w:rsidRDefault="00CB716E" w:rsidP="00CB716E">
      <w:pPr>
        <w:tabs>
          <w:tab w:val="left" w:pos="0"/>
        </w:tabs>
        <w:spacing w:after="0" w:line="240" w:lineRule="auto"/>
        <w:ind w:firstLine="360"/>
        <w:contextualSpacing/>
        <w:jc w:val="both"/>
        <w:rPr>
          <w:rFonts w:ascii="Garamond" w:hAnsi="Garamond"/>
          <w:color w:val="000000"/>
          <w:spacing w:val="-20"/>
          <w:sz w:val="24"/>
          <w:szCs w:val="24"/>
          <w:bdr w:val="none" w:sz="0" w:space="0" w:color="auto" w:frame="1"/>
          <w:lang w:val="id-ID" w:eastAsia="id-ID"/>
        </w:rPr>
      </w:pPr>
      <w:r w:rsidRPr="00CE425A">
        <w:rPr>
          <w:rFonts w:ascii="Garamond" w:hAnsi="Garamond"/>
          <w:color w:val="000000"/>
          <w:spacing w:val="-20"/>
          <w:sz w:val="24"/>
          <w:szCs w:val="24"/>
          <w:bdr w:val="none" w:sz="0" w:space="0" w:color="auto" w:frame="1"/>
          <w:lang w:val="id-ID" w:eastAsia="id-ID"/>
        </w:rPr>
        <w:t> Strategi keenam, dan yang </w:t>
      </w:r>
      <w:r w:rsidRPr="00CE425A">
        <w:rPr>
          <w:rFonts w:ascii="Garamond" w:hAnsi="Garamond"/>
          <w:bCs/>
          <w:color w:val="000000"/>
          <w:spacing w:val="-20"/>
          <w:sz w:val="24"/>
          <w:szCs w:val="24"/>
          <w:bdr w:val="none" w:sz="0" w:space="0" w:color="auto" w:frame="1"/>
          <w:lang w:val="id-ID" w:eastAsia="id-ID"/>
        </w:rPr>
        <w:t>terakhir</w:t>
      </w:r>
      <w:r w:rsidRPr="00CE425A">
        <w:rPr>
          <w:rFonts w:ascii="Garamond" w:hAnsi="Garamond"/>
          <w:color w:val="000000"/>
          <w:spacing w:val="-20"/>
          <w:sz w:val="24"/>
          <w:szCs w:val="24"/>
          <w:bdr w:val="none" w:sz="0" w:space="0" w:color="auto" w:frame="1"/>
          <w:lang w:val="id-ID" w:eastAsia="id-ID"/>
        </w:rPr>
        <w:t> tidak lain strategi partnering. Kerjasama antara koperasi untuk menciptakan suatu keunggulan bersaing.</w:t>
      </w:r>
    </w:p>
    <w:p w:rsidR="00CB716E" w:rsidRPr="00CE425A" w:rsidRDefault="00CB716E" w:rsidP="00CB716E">
      <w:pPr>
        <w:tabs>
          <w:tab w:val="left" w:pos="0"/>
        </w:tabs>
        <w:spacing w:after="0" w:line="240" w:lineRule="auto"/>
        <w:ind w:firstLine="360"/>
        <w:contextualSpacing/>
        <w:jc w:val="both"/>
        <w:rPr>
          <w:rFonts w:ascii="Garamond" w:hAnsi="Garamond"/>
          <w:color w:val="000000"/>
          <w:spacing w:val="-20"/>
          <w:sz w:val="24"/>
          <w:szCs w:val="24"/>
          <w:bdr w:val="none" w:sz="0" w:space="0" w:color="auto" w:frame="1"/>
          <w:lang w:val="id-ID" w:eastAsia="id-ID"/>
        </w:rPr>
      </w:pPr>
    </w:p>
    <w:p w:rsidR="00CB716E" w:rsidRPr="00CE425A" w:rsidRDefault="00CB716E" w:rsidP="00CB716E">
      <w:pPr>
        <w:tabs>
          <w:tab w:val="left" w:pos="0"/>
        </w:tabs>
        <w:spacing w:after="0" w:line="240" w:lineRule="auto"/>
        <w:contextualSpacing/>
        <w:jc w:val="both"/>
        <w:rPr>
          <w:rFonts w:ascii="Garamond" w:hAnsi="Garamond"/>
          <w:b/>
          <w:bCs/>
          <w:color w:val="000000"/>
          <w:spacing w:val="-20"/>
          <w:sz w:val="24"/>
          <w:szCs w:val="24"/>
          <w:bdr w:val="none" w:sz="0" w:space="0" w:color="auto" w:frame="1"/>
          <w:lang w:eastAsia="id-ID"/>
        </w:rPr>
      </w:pPr>
      <w:r w:rsidRPr="00CE425A">
        <w:rPr>
          <w:rFonts w:ascii="Garamond" w:hAnsi="Garamond"/>
          <w:b/>
          <w:bCs/>
          <w:color w:val="000000"/>
          <w:spacing w:val="-20"/>
          <w:sz w:val="24"/>
          <w:szCs w:val="24"/>
          <w:bdr w:val="none" w:sz="0" w:space="0" w:color="auto" w:frame="1"/>
          <w:lang w:val="id-ID" w:eastAsia="id-ID"/>
        </w:rPr>
        <w:t>Langkah-Langkah Antisipasi yang Diterapkan Koperasi untuk Menghadapi Era Globalisasi</w:t>
      </w:r>
    </w:p>
    <w:p w:rsidR="00CB716E" w:rsidRPr="00CE425A" w:rsidRDefault="00CB716E" w:rsidP="00CB716E">
      <w:pPr>
        <w:spacing w:after="0" w:line="240" w:lineRule="auto"/>
        <w:rPr>
          <w:rFonts w:ascii="Garamond" w:hAnsi="Garamond"/>
          <w:sz w:val="24"/>
          <w:szCs w:val="24"/>
          <w:lang w:eastAsia="id-ID"/>
        </w:rPr>
      </w:pPr>
    </w:p>
    <w:p w:rsidR="00CB716E" w:rsidRPr="00CE425A" w:rsidRDefault="00CB716E" w:rsidP="00CB716E">
      <w:pPr>
        <w:tabs>
          <w:tab w:val="left" w:pos="0"/>
          <w:tab w:val="left" w:pos="1134"/>
        </w:tabs>
        <w:spacing w:after="0" w:line="240" w:lineRule="auto"/>
        <w:contextualSpacing/>
        <w:jc w:val="both"/>
        <w:rPr>
          <w:rFonts w:ascii="Garamond" w:hAnsi="Garamond"/>
          <w:color w:val="000000"/>
          <w:spacing w:val="-20"/>
          <w:sz w:val="24"/>
          <w:szCs w:val="24"/>
          <w:lang w:val="id-ID" w:eastAsia="id-ID"/>
        </w:rPr>
      </w:pPr>
      <w:r w:rsidRPr="00CE425A">
        <w:rPr>
          <w:rFonts w:ascii="Garamond" w:hAnsi="Garamond"/>
          <w:color w:val="000000"/>
          <w:spacing w:val="-20"/>
          <w:sz w:val="24"/>
          <w:szCs w:val="24"/>
          <w:bdr w:val="none" w:sz="0" w:space="0" w:color="auto" w:frame="1"/>
          <w:lang w:val="id-ID" w:eastAsia="id-ID"/>
        </w:rPr>
        <w:t>         </w:t>
      </w:r>
      <w:r w:rsidRPr="00CE425A">
        <w:rPr>
          <w:rFonts w:ascii="Garamond" w:hAnsi="Garamond"/>
          <w:color w:val="000000"/>
          <w:spacing w:val="-20"/>
          <w:sz w:val="24"/>
          <w:szCs w:val="24"/>
          <w:lang w:val="id-ID" w:eastAsia="id-ID"/>
        </w:rPr>
        <w:t xml:space="preserve">Sektor-sektor usaha kecil di Indonesia perlu diberi kesempatan untuk berperan lebih banyak dalam bidang ekonomi di Indonesia. Keistemewaan koperasi tidak dikenal adanya majikan dan buruh serta tidak ada istilah pemegang saham mayoritas. Semua anggota berposisi sama dengan hak suara sama. Oleh karena itu, apabila aktivitas produksi yang dilakukan koperasi ternyata dapat member laba financial, semua pihak akan turut menikmati </w:t>
      </w:r>
      <w:r w:rsidRPr="00CE425A">
        <w:rPr>
          <w:rFonts w:ascii="Garamond" w:hAnsi="Garamond"/>
          <w:color w:val="000000"/>
          <w:spacing w:val="-20"/>
          <w:sz w:val="24"/>
          <w:szCs w:val="24"/>
          <w:lang w:val="id-ID" w:eastAsia="id-ID"/>
        </w:rPr>
        <w:lastRenderedPageBreak/>
        <w:t>laba tersebut. Untuk mengembangkan koperasi masih banyak hal yang perlu dibenahi baik di sisi ubternal maupun eksternal.</w:t>
      </w:r>
    </w:p>
    <w:p w:rsidR="00CB716E" w:rsidRPr="00CE425A" w:rsidRDefault="00CB716E" w:rsidP="00CB716E">
      <w:pPr>
        <w:tabs>
          <w:tab w:val="left" w:pos="0"/>
          <w:tab w:val="left" w:pos="1134"/>
        </w:tabs>
        <w:spacing w:after="0" w:line="240" w:lineRule="auto"/>
        <w:contextualSpacing/>
        <w:jc w:val="both"/>
        <w:rPr>
          <w:rFonts w:ascii="Garamond" w:hAnsi="Garamond"/>
          <w:color w:val="000000"/>
          <w:spacing w:val="-20"/>
          <w:sz w:val="24"/>
          <w:szCs w:val="24"/>
          <w:lang w:val="id-ID" w:eastAsia="id-ID"/>
        </w:rPr>
      </w:pPr>
      <w:r w:rsidRPr="00CE425A">
        <w:rPr>
          <w:rFonts w:ascii="Garamond" w:hAnsi="Garamond"/>
          <w:color w:val="000000"/>
          <w:spacing w:val="-20"/>
          <w:sz w:val="24"/>
          <w:szCs w:val="24"/>
          <w:bdr w:val="none" w:sz="0" w:space="0" w:color="auto" w:frame="1"/>
          <w:lang w:val="id-ID" w:eastAsia="id-ID"/>
        </w:rPr>
        <w:t>         </w:t>
      </w:r>
      <w:r w:rsidRPr="00CE425A">
        <w:rPr>
          <w:rFonts w:ascii="Garamond" w:hAnsi="Garamond"/>
          <w:color w:val="000000"/>
          <w:spacing w:val="-20"/>
          <w:sz w:val="24"/>
          <w:szCs w:val="24"/>
          <w:lang w:val="id-ID" w:eastAsia="id-ID"/>
        </w:rPr>
        <w:t>Di sisi internal dalam tubuh koperasi masih banyak hal-hal yang merugikan. Misalnya yang paling berbahaya adalah penyalahgunaan koperasi sebagai wahana social politik. Parahnya lagi para pengurus koperasi kadangkala merangkap jabatan biropkratis , politis atau jabatan kemasyarakatan sehingga terjadi konflik peran. Konflik yang berlatarbelakang nonkoperasi dapat terbawa ke dalam koperasi sehingga mempengaruhi citra koperasi. Dari sisi eksternal, terdapat semacam ambiguitas pemerintah dalam konteks pengembangan koperasi karena sumber daya dan budidaya lebih dialokasikan untuk mengurangi konflik-konflik social politik, maka agenda ekonomi konkret tidak dapat diwujudkan. Koperasi jadi impoten, dimana fungsi sebagai wahana mobilisasi tidak dan perjuanganperekonomian rakyat kecil tidak berjalan.</w:t>
      </w:r>
    </w:p>
    <w:p w:rsidR="00CB716E" w:rsidRPr="00CE425A" w:rsidRDefault="00CB716E" w:rsidP="00CB716E">
      <w:pPr>
        <w:tabs>
          <w:tab w:val="left" w:pos="0"/>
        </w:tabs>
        <w:spacing w:after="0" w:line="240" w:lineRule="auto"/>
        <w:contextualSpacing/>
        <w:jc w:val="both"/>
        <w:rPr>
          <w:rFonts w:ascii="Garamond" w:hAnsi="Garamond"/>
          <w:color w:val="000000"/>
          <w:spacing w:val="-20"/>
          <w:sz w:val="24"/>
          <w:szCs w:val="24"/>
          <w:lang w:val="id-ID" w:eastAsia="id-ID"/>
        </w:rPr>
      </w:pPr>
      <w:r w:rsidRPr="00CE425A">
        <w:rPr>
          <w:rFonts w:ascii="Garamond" w:hAnsi="Garamond"/>
          <w:color w:val="000000"/>
          <w:spacing w:val="-20"/>
          <w:sz w:val="24"/>
          <w:szCs w:val="24"/>
          <w:lang w:val="id-ID" w:eastAsia="id-ID"/>
        </w:rPr>
        <w:t>Berikut ini adalah ringkas langkah koperasi untuk menghadapi era-globalisasi:</w:t>
      </w:r>
    </w:p>
    <w:p w:rsidR="00CB716E" w:rsidRPr="00CE425A" w:rsidRDefault="00CB716E" w:rsidP="00CB716E">
      <w:pPr>
        <w:tabs>
          <w:tab w:val="left" w:pos="360"/>
        </w:tabs>
        <w:spacing w:after="0" w:line="240" w:lineRule="auto"/>
        <w:ind w:left="360" w:hanging="360"/>
        <w:contextualSpacing/>
        <w:jc w:val="both"/>
        <w:rPr>
          <w:rFonts w:ascii="Garamond" w:hAnsi="Garamond"/>
          <w:color w:val="000000"/>
          <w:spacing w:val="-20"/>
          <w:sz w:val="24"/>
          <w:szCs w:val="24"/>
          <w:lang w:val="id-ID" w:eastAsia="id-ID"/>
        </w:rPr>
      </w:pPr>
      <w:r w:rsidRPr="00CE425A">
        <w:rPr>
          <w:rFonts w:ascii="Garamond" w:hAnsi="Garamond"/>
          <w:color w:val="000000"/>
          <w:spacing w:val="-20"/>
          <w:sz w:val="24"/>
          <w:szCs w:val="24"/>
          <w:bdr w:val="none" w:sz="0" w:space="0" w:color="auto" w:frame="1"/>
          <w:lang w:val="id-ID" w:eastAsia="id-ID"/>
        </w:rPr>
        <w:t>1.    </w:t>
      </w:r>
      <w:r w:rsidRPr="00CE425A">
        <w:rPr>
          <w:rFonts w:ascii="Garamond" w:hAnsi="Garamond"/>
          <w:color w:val="000000"/>
          <w:spacing w:val="-20"/>
          <w:sz w:val="24"/>
          <w:szCs w:val="24"/>
          <w:lang w:val="id-ID" w:eastAsia="id-ID"/>
        </w:rPr>
        <w:t>Dalam menjalankan usahanya, pengurus koperasi harus mampu mengidentifikasi kebutuhan kolektif anggotanya dan memenuhi kebutuhan tersebut. Proses untuk menemukan kebutuhan kolektif anggota sifatnya kondisional dan lokal spesifik. Dengan mempertimbangkan aspirasi anggota-anggotanya, sangat dimungkinkan kebutuhan kolektif setiap koperasi berbeda-beda.</w:t>
      </w:r>
    </w:p>
    <w:p w:rsidR="00CB716E" w:rsidRPr="00CE425A" w:rsidRDefault="00CB716E" w:rsidP="00CB716E">
      <w:pPr>
        <w:tabs>
          <w:tab w:val="left" w:pos="360"/>
        </w:tabs>
        <w:spacing w:after="0" w:line="240" w:lineRule="auto"/>
        <w:ind w:left="360" w:hanging="360"/>
        <w:contextualSpacing/>
        <w:jc w:val="both"/>
        <w:rPr>
          <w:rFonts w:ascii="Garamond" w:hAnsi="Garamond"/>
          <w:color w:val="000000"/>
          <w:spacing w:val="-20"/>
          <w:sz w:val="24"/>
          <w:szCs w:val="24"/>
          <w:lang w:val="id-ID" w:eastAsia="id-ID"/>
        </w:rPr>
      </w:pPr>
      <w:r w:rsidRPr="00CE425A">
        <w:rPr>
          <w:rFonts w:ascii="Garamond" w:hAnsi="Garamond"/>
          <w:color w:val="000000"/>
          <w:spacing w:val="-20"/>
          <w:sz w:val="24"/>
          <w:szCs w:val="24"/>
          <w:bdr w:val="none" w:sz="0" w:space="0" w:color="auto" w:frame="1"/>
          <w:lang w:val="id-ID" w:eastAsia="id-ID"/>
        </w:rPr>
        <w:t>2.    </w:t>
      </w:r>
      <w:r w:rsidRPr="00CE425A">
        <w:rPr>
          <w:rFonts w:ascii="Garamond" w:hAnsi="Garamond"/>
          <w:color w:val="000000"/>
          <w:spacing w:val="-20"/>
          <w:sz w:val="24"/>
          <w:szCs w:val="24"/>
          <w:bdr w:val="none" w:sz="0" w:space="0" w:color="auto" w:frame="1"/>
          <w:lang w:val="id-ID" w:eastAsia="id-ID"/>
        </w:rPr>
        <w:tab/>
      </w:r>
      <w:r w:rsidRPr="00CE425A">
        <w:rPr>
          <w:rFonts w:ascii="Garamond" w:hAnsi="Garamond"/>
          <w:color w:val="000000"/>
          <w:spacing w:val="-20"/>
          <w:sz w:val="24"/>
          <w:szCs w:val="24"/>
          <w:lang w:val="id-ID" w:eastAsia="id-ID"/>
        </w:rPr>
        <w:t>Adanya efektifitas biaya transaksi antara koperasi dengan anggotanya sehingga biaya tersebut lebih kecil jika dibandingkan biaya transaksi yang dibebankan oleh lembaga non-koperasi.</w:t>
      </w:r>
    </w:p>
    <w:p w:rsidR="00CB716E" w:rsidRPr="00CE425A" w:rsidRDefault="00CB716E" w:rsidP="00CB716E">
      <w:pPr>
        <w:tabs>
          <w:tab w:val="left" w:pos="360"/>
        </w:tabs>
        <w:spacing w:after="0" w:line="240" w:lineRule="auto"/>
        <w:ind w:left="360" w:hanging="360"/>
        <w:contextualSpacing/>
        <w:jc w:val="both"/>
        <w:rPr>
          <w:rFonts w:ascii="Garamond" w:hAnsi="Garamond"/>
          <w:color w:val="000000"/>
          <w:spacing w:val="-20"/>
          <w:sz w:val="24"/>
          <w:szCs w:val="24"/>
          <w:lang w:val="id-ID" w:eastAsia="id-ID"/>
        </w:rPr>
      </w:pPr>
      <w:r w:rsidRPr="00CE425A">
        <w:rPr>
          <w:rFonts w:ascii="Garamond" w:hAnsi="Garamond"/>
          <w:color w:val="000000"/>
          <w:spacing w:val="-20"/>
          <w:sz w:val="24"/>
          <w:szCs w:val="24"/>
          <w:bdr w:val="none" w:sz="0" w:space="0" w:color="auto" w:frame="1"/>
          <w:lang w:val="id-ID" w:eastAsia="id-ID"/>
        </w:rPr>
        <w:t>3.    </w:t>
      </w:r>
      <w:r w:rsidRPr="00CE425A">
        <w:rPr>
          <w:rFonts w:ascii="Garamond" w:hAnsi="Garamond"/>
          <w:color w:val="000000"/>
          <w:spacing w:val="-20"/>
          <w:sz w:val="24"/>
          <w:szCs w:val="24"/>
          <w:lang w:val="id-ID" w:eastAsia="id-ID"/>
        </w:rPr>
        <w:t>Kesungguhan kerja pengurus dan karyawan dalam mengelola koperasi. Disamping kerja keras, figur pengurus koperasi hendaknya dipilih orang yang amanah, jujur serta transparan.</w:t>
      </w:r>
    </w:p>
    <w:p w:rsidR="00CB716E" w:rsidRPr="00CE425A" w:rsidRDefault="00CB716E" w:rsidP="00CB716E">
      <w:pPr>
        <w:tabs>
          <w:tab w:val="left" w:pos="360"/>
        </w:tabs>
        <w:spacing w:after="0" w:line="240" w:lineRule="auto"/>
        <w:ind w:left="360" w:hanging="360"/>
        <w:contextualSpacing/>
        <w:jc w:val="both"/>
        <w:rPr>
          <w:rFonts w:ascii="Garamond" w:hAnsi="Garamond"/>
          <w:color w:val="000000"/>
          <w:spacing w:val="-20"/>
          <w:sz w:val="24"/>
          <w:szCs w:val="24"/>
          <w:lang w:val="id-ID" w:eastAsia="id-ID"/>
        </w:rPr>
      </w:pPr>
      <w:r w:rsidRPr="00CE425A">
        <w:rPr>
          <w:rFonts w:ascii="Garamond" w:hAnsi="Garamond"/>
          <w:color w:val="000000"/>
          <w:spacing w:val="-20"/>
          <w:sz w:val="24"/>
          <w:szCs w:val="24"/>
          <w:bdr w:val="none" w:sz="0" w:space="0" w:color="auto" w:frame="1"/>
          <w:lang w:val="id-ID" w:eastAsia="id-ID"/>
        </w:rPr>
        <w:t>4.    </w:t>
      </w:r>
      <w:r w:rsidRPr="00CE425A">
        <w:rPr>
          <w:rFonts w:ascii="Garamond" w:hAnsi="Garamond"/>
          <w:color w:val="000000"/>
          <w:spacing w:val="-20"/>
          <w:sz w:val="24"/>
          <w:szCs w:val="24"/>
          <w:bdr w:val="none" w:sz="0" w:space="0" w:color="auto" w:frame="1"/>
          <w:lang w:val="id-ID" w:eastAsia="id-ID"/>
        </w:rPr>
        <w:tab/>
      </w:r>
      <w:r w:rsidRPr="00CE425A">
        <w:rPr>
          <w:rFonts w:ascii="Garamond" w:hAnsi="Garamond"/>
          <w:color w:val="000000"/>
          <w:spacing w:val="-20"/>
          <w:sz w:val="24"/>
          <w:szCs w:val="24"/>
          <w:lang w:val="id-ID" w:eastAsia="id-ID"/>
        </w:rPr>
        <w:t>Pemahaman pengurus dan anggota akan jati diri koperasi, pengertian koperasi, nilai-nilai koperasi dan prinsip-prinsip gerakan koperasi harus dijadikan point penting karena hal itu yang mendasari segala aktifitas koperasi. Aparatur pemerintah terutama departemen yang membidangi masalah koperasi perlu pula untuk memahami secara utuh dan mendalam mengenai perkoperasian.</w:t>
      </w:r>
    </w:p>
    <w:p w:rsidR="00CB716E" w:rsidRPr="00CE425A" w:rsidRDefault="00CB716E" w:rsidP="00CB716E">
      <w:pPr>
        <w:tabs>
          <w:tab w:val="left" w:pos="360"/>
        </w:tabs>
        <w:spacing w:after="0" w:line="240" w:lineRule="auto"/>
        <w:ind w:left="360" w:hanging="360"/>
        <w:contextualSpacing/>
        <w:jc w:val="both"/>
        <w:rPr>
          <w:rFonts w:ascii="Garamond" w:hAnsi="Garamond"/>
          <w:color w:val="000000"/>
          <w:spacing w:val="-20"/>
          <w:sz w:val="24"/>
          <w:szCs w:val="24"/>
          <w:lang w:val="id-ID" w:eastAsia="id-ID"/>
        </w:rPr>
      </w:pPr>
      <w:r w:rsidRPr="00CE425A">
        <w:rPr>
          <w:rFonts w:ascii="Garamond" w:hAnsi="Garamond"/>
          <w:color w:val="000000"/>
          <w:spacing w:val="-20"/>
          <w:sz w:val="24"/>
          <w:szCs w:val="24"/>
          <w:bdr w:val="none" w:sz="0" w:space="0" w:color="auto" w:frame="1"/>
          <w:lang w:val="id-ID" w:eastAsia="id-ID"/>
        </w:rPr>
        <w:t>5.   </w:t>
      </w:r>
      <w:r w:rsidRPr="00CE425A">
        <w:rPr>
          <w:rFonts w:ascii="Garamond" w:hAnsi="Garamond"/>
          <w:color w:val="000000"/>
          <w:spacing w:val="-20"/>
          <w:sz w:val="24"/>
          <w:szCs w:val="24"/>
          <w:bdr w:val="none" w:sz="0" w:space="0" w:color="auto" w:frame="1"/>
          <w:lang w:val="id-ID" w:eastAsia="id-ID"/>
        </w:rPr>
        <w:tab/>
      </w:r>
      <w:r w:rsidRPr="00CE425A">
        <w:rPr>
          <w:rFonts w:ascii="Garamond" w:hAnsi="Garamond"/>
          <w:color w:val="000000"/>
          <w:spacing w:val="-20"/>
          <w:sz w:val="24"/>
          <w:szCs w:val="24"/>
          <w:lang w:val="id-ID" w:eastAsia="id-ID"/>
        </w:rPr>
        <w:t>Kegiatan koperasi bersinergi dengan aktifitas usaha anggotanya.</w:t>
      </w:r>
    </w:p>
    <w:p w:rsidR="00CB716E" w:rsidRPr="00CE425A" w:rsidRDefault="00CB716E" w:rsidP="00CB716E">
      <w:pPr>
        <w:tabs>
          <w:tab w:val="left" w:pos="360"/>
        </w:tabs>
        <w:spacing w:after="0" w:line="240" w:lineRule="auto"/>
        <w:ind w:left="360" w:hanging="360"/>
        <w:contextualSpacing/>
        <w:jc w:val="both"/>
        <w:rPr>
          <w:rFonts w:ascii="Garamond" w:hAnsi="Garamond"/>
          <w:color w:val="000000"/>
          <w:spacing w:val="-20"/>
          <w:sz w:val="24"/>
          <w:szCs w:val="24"/>
          <w:lang w:val="id-ID" w:eastAsia="id-ID"/>
        </w:rPr>
      </w:pPr>
      <w:r w:rsidRPr="00CE425A">
        <w:rPr>
          <w:rFonts w:ascii="Garamond" w:hAnsi="Garamond"/>
          <w:color w:val="000000"/>
          <w:spacing w:val="-20"/>
          <w:sz w:val="24"/>
          <w:szCs w:val="24"/>
          <w:bdr w:val="none" w:sz="0" w:space="0" w:color="auto" w:frame="1"/>
          <w:lang w:val="id-ID" w:eastAsia="id-ID"/>
        </w:rPr>
        <w:t>6.    </w:t>
      </w:r>
      <w:r w:rsidRPr="00CE425A">
        <w:rPr>
          <w:rFonts w:ascii="Garamond" w:hAnsi="Garamond"/>
          <w:color w:val="000000"/>
          <w:spacing w:val="-20"/>
          <w:sz w:val="24"/>
          <w:szCs w:val="24"/>
          <w:lang w:val="id-ID" w:eastAsia="id-ID"/>
        </w:rPr>
        <w:t xml:space="preserve">Koperasi produksi harus merubah strategi kegiatannya dengan mereorganisasi kembali supaya kompatibel dengan tantangan yang dihadapi.  Dengan demikian, koperasi pun mampu setidaknya menghadapi era </w:t>
      </w:r>
      <w:r w:rsidRPr="00CE425A">
        <w:rPr>
          <w:rFonts w:ascii="Garamond" w:hAnsi="Garamond"/>
          <w:color w:val="000000"/>
          <w:spacing w:val="-20"/>
          <w:sz w:val="24"/>
          <w:szCs w:val="24"/>
          <w:lang w:val="id-ID" w:eastAsia="id-ID"/>
        </w:rPr>
        <w:lastRenderedPageBreak/>
        <w:t>globalisasi saat ini, bukan malah terseret arus globalisasi yang berdampak koperasi akan tenggelam. Mari kita benahi koperasi sejak dini, karena koperasi di Indonesia juga merupakan jati diri bangsa dalam memajukan perekonomian.</w:t>
      </w:r>
    </w:p>
    <w:p w:rsidR="00CB716E" w:rsidRDefault="00CB716E" w:rsidP="00CB716E">
      <w:pPr>
        <w:tabs>
          <w:tab w:val="left" w:pos="0"/>
          <w:tab w:val="left" w:pos="851"/>
        </w:tabs>
        <w:spacing w:after="0" w:line="240" w:lineRule="auto"/>
        <w:ind w:firstLine="562"/>
        <w:contextualSpacing/>
        <w:jc w:val="both"/>
        <w:rPr>
          <w:rFonts w:ascii="Garamond" w:hAnsi="Garamond"/>
          <w:b/>
          <w:bCs/>
          <w:color w:val="000000"/>
          <w:spacing w:val="-20"/>
          <w:sz w:val="24"/>
          <w:szCs w:val="24"/>
          <w:bdr w:val="none" w:sz="0" w:space="0" w:color="auto" w:frame="1"/>
          <w:lang w:eastAsia="id-ID"/>
        </w:rPr>
      </w:pPr>
      <w:r w:rsidRPr="00CE425A">
        <w:rPr>
          <w:rFonts w:ascii="Garamond" w:hAnsi="Garamond"/>
          <w:b/>
          <w:color w:val="000000"/>
          <w:spacing w:val="-20"/>
          <w:sz w:val="24"/>
          <w:szCs w:val="24"/>
          <w:lang w:val="id-ID" w:eastAsia="id-ID"/>
        </w:rPr>
        <w:br/>
      </w:r>
      <w:r w:rsidRPr="00CE425A">
        <w:rPr>
          <w:rFonts w:ascii="Garamond" w:hAnsi="Garamond"/>
          <w:b/>
          <w:bCs/>
          <w:color w:val="000000"/>
          <w:spacing w:val="-20"/>
          <w:sz w:val="24"/>
          <w:szCs w:val="24"/>
          <w:bdr w:val="none" w:sz="0" w:space="0" w:color="auto" w:frame="1"/>
          <w:lang w:val="id-ID" w:eastAsia="id-ID"/>
        </w:rPr>
        <w:t>Peluang dan Tantangan Koperasi Dalam Era Globalisasi</w:t>
      </w:r>
    </w:p>
    <w:p w:rsidR="00CB716E" w:rsidRDefault="00CB716E" w:rsidP="00CB716E">
      <w:pPr>
        <w:tabs>
          <w:tab w:val="left" w:pos="0"/>
        </w:tabs>
        <w:spacing w:after="0" w:line="240" w:lineRule="auto"/>
        <w:ind w:firstLine="360"/>
        <w:contextualSpacing/>
        <w:jc w:val="both"/>
        <w:rPr>
          <w:rFonts w:ascii="Garamond" w:hAnsi="Garamond"/>
          <w:color w:val="000000"/>
          <w:spacing w:val="-20"/>
          <w:sz w:val="24"/>
          <w:szCs w:val="24"/>
          <w:lang w:eastAsia="id-ID"/>
        </w:rPr>
      </w:pPr>
      <w:r w:rsidRPr="00CE425A">
        <w:rPr>
          <w:rFonts w:ascii="Garamond" w:hAnsi="Garamond"/>
          <w:color w:val="000000"/>
          <w:spacing w:val="-20"/>
          <w:sz w:val="24"/>
          <w:szCs w:val="24"/>
          <w:lang w:val="id-ID" w:eastAsia="id-ID"/>
        </w:rPr>
        <w:t xml:space="preserve">Usaha kecil, Menengah, dan Koperasi (UKMK) yang biasanya dianggap tidak penting dan disepelekan justru sebagaian besar dapat eksis dalam menghadapi badai krisis. Sebagai contohnya banyak peluang pasar yang semula tertutup sekarang menjadi terbuka. Contohnya, akibat mahalnya harga obat yang sebagaian besar masih harus diimpor, produsen jamu yang membentuk koperasi mendapatkan kesempatan untuk memperluas jangkauan pasarnya. </w:t>
      </w:r>
    </w:p>
    <w:p w:rsidR="00CB716E" w:rsidRPr="00CE425A" w:rsidRDefault="00CB716E" w:rsidP="00CB716E">
      <w:pPr>
        <w:tabs>
          <w:tab w:val="left" w:pos="0"/>
        </w:tabs>
        <w:spacing w:after="0" w:line="240" w:lineRule="auto"/>
        <w:ind w:firstLine="360"/>
        <w:contextualSpacing/>
        <w:jc w:val="both"/>
        <w:rPr>
          <w:rFonts w:ascii="Garamond" w:hAnsi="Garamond"/>
          <w:color w:val="222222"/>
          <w:spacing w:val="-20"/>
          <w:sz w:val="24"/>
          <w:szCs w:val="24"/>
          <w:lang w:val="id-ID" w:eastAsia="id-ID"/>
        </w:rPr>
      </w:pPr>
      <w:r w:rsidRPr="00CE425A">
        <w:rPr>
          <w:rFonts w:ascii="Garamond" w:hAnsi="Garamond"/>
          <w:color w:val="000000"/>
          <w:spacing w:val="-20"/>
          <w:sz w:val="24"/>
          <w:szCs w:val="24"/>
          <w:lang w:val="id-ID" w:eastAsia="id-ID"/>
        </w:rPr>
        <w:t xml:space="preserve">Seandainya globalisasi benar-benar terwujud sesuai dengan terjadinya pasar bebas dan persaingan bebas, maka bukan berarti tamatlah riwayatnya koperasi, justru koperasi harus menangkap dampak positif dari globalisasi. Sehingga koperasi tetap berperan dalam perekonomian nasional dan internasional terbuka lebar asal koperasi dapat berbenah diri menjadi salah satu pelaku ekonomi (badan usaha) yang kompetitif dibandingkan pelaku ekonomi lainnya. </w:t>
      </w:r>
      <w:r w:rsidRPr="00CE425A">
        <w:rPr>
          <w:rFonts w:ascii="Garamond" w:hAnsi="Garamond"/>
          <w:color w:val="000000"/>
          <w:spacing w:val="-20"/>
          <w:sz w:val="24"/>
          <w:szCs w:val="24"/>
        </w:rPr>
        <w:t xml:space="preserve">Dampak </w:t>
      </w:r>
      <w:r w:rsidRPr="00CE425A">
        <w:rPr>
          <w:rFonts w:ascii="Garamond" w:hAnsi="Garamond"/>
          <w:color w:val="000000"/>
          <w:spacing w:val="-20"/>
          <w:sz w:val="24"/>
          <w:szCs w:val="24"/>
          <w:lang w:val="id-ID"/>
        </w:rPr>
        <w:t>p</w:t>
      </w:r>
      <w:r w:rsidRPr="00CE425A">
        <w:rPr>
          <w:rFonts w:ascii="Garamond" w:hAnsi="Garamond"/>
          <w:color w:val="000000"/>
          <w:spacing w:val="-20"/>
          <w:sz w:val="24"/>
          <w:szCs w:val="24"/>
        </w:rPr>
        <w:t xml:space="preserve">ositif globalisasi ekonomi </w:t>
      </w:r>
      <w:r w:rsidRPr="00CE425A">
        <w:rPr>
          <w:rFonts w:ascii="Garamond" w:hAnsi="Garamond"/>
          <w:color w:val="000000"/>
          <w:spacing w:val="-20"/>
          <w:sz w:val="24"/>
          <w:szCs w:val="24"/>
          <w:lang w:val="id-ID"/>
        </w:rPr>
        <w:t xml:space="preserve">bagi koperasi, </w:t>
      </w:r>
      <w:proofErr w:type="gramStart"/>
      <w:r w:rsidRPr="00CE425A">
        <w:rPr>
          <w:rFonts w:ascii="Garamond" w:hAnsi="Garamond"/>
          <w:color w:val="000000"/>
          <w:spacing w:val="-20"/>
          <w:sz w:val="24"/>
          <w:szCs w:val="24"/>
          <w:lang w:val="id-ID"/>
        </w:rPr>
        <w:t xml:space="preserve">diantaranya </w:t>
      </w:r>
      <w:r w:rsidRPr="00CE425A">
        <w:rPr>
          <w:rFonts w:ascii="Garamond" w:hAnsi="Garamond"/>
          <w:color w:val="000000"/>
          <w:spacing w:val="-20"/>
          <w:sz w:val="24"/>
          <w:szCs w:val="24"/>
        </w:rPr>
        <w:t>:</w:t>
      </w:r>
      <w:proofErr w:type="gramEnd"/>
    </w:p>
    <w:p w:rsidR="00CB716E" w:rsidRPr="004D7CE0" w:rsidRDefault="00CB716E" w:rsidP="00CB716E">
      <w:pPr>
        <w:shd w:val="clear" w:color="auto" w:fill="FFFFFF"/>
        <w:tabs>
          <w:tab w:val="left" w:pos="0"/>
          <w:tab w:val="left" w:pos="709"/>
        </w:tabs>
        <w:spacing w:after="0" w:line="240" w:lineRule="auto"/>
        <w:contextualSpacing/>
        <w:jc w:val="both"/>
        <w:rPr>
          <w:rFonts w:ascii="Garamond" w:hAnsi="Garamond"/>
          <w:color w:val="000000"/>
          <w:spacing w:val="-20"/>
          <w:sz w:val="24"/>
          <w:szCs w:val="24"/>
        </w:rPr>
      </w:pPr>
      <w:proofErr w:type="gramStart"/>
      <w:r w:rsidRPr="00CE425A">
        <w:rPr>
          <w:rFonts w:ascii="Garamond" w:hAnsi="Garamond"/>
          <w:color w:val="000000"/>
          <w:spacing w:val="-20"/>
          <w:sz w:val="24"/>
          <w:szCs w:val="24"/>
        </w:rPr>
        <w:t>Produksi global dapat ditingkatkan</w:t>
      </w:r>
      <w:r>
        <w:rPr>
          <w:rFonts w:ascii="Garamond" w:hAnsi="Garamond"/>
          <w:color w:val="000000"/>
          <w:spacing w:val="-20"/>
          <w:sz w:val="24"/>
          <w:szCs w:val="24"/>
        </w:rPr>
        <w:t>.</w:t>
      </w:r>
      <w:proofErr w:type="gramEnd"/>
      <w:r>
        <w:rPr>
          <w:rFonts w:ascii="Garamond" w:hAnsi="Garamond"/>
          <w:color w:val="000000"/>
          <w:spacing w:val="-20"/>
          <w:sz w:val="24"/>
          <w:szCs w:val="24"/>
        </w:rPr>
        <w:t xml:space="preserve"> </w:t>
      </w:r>
      <w:proofErr w:type="gramStart"/>
      <w:r w:rsidRPr="00CE425A">
        <w:rPr>
          <w:rFonts w:ascii="Garamond" w:hAnsi="Garamond"/>
          <w:color w:val="000000"/>
          <w:spacing w:val="-20"/>
          <w:sz w:val="24"/>
          <w:szCs w:val="24"/>
        </w:rPr>
        <w:t>Pandangan ini sesuai dengan teori ‘Keuntungan Komparatif’ dari</w:t>
      </w:r>
      <w:r w:rsidRPr="00CE425A">
        <w:rPr>
          <w:rStyle w:val="apple-converted-space"/>
          <w:rFonts w:ascii="Garamond" w:hAnsi="Garamond"/>
          <w:color w:val="000000"/>
          <w:spacing w:val="-20"/>
          <w:sz w:val="24"/>
          <w:szCs w:val="24"/>
        </w:rPr>
        <w:t> </w:t>
      </w:r>
      <w:hyperlink r:id="rId13" w:tooltip="David Ricardo (halaman belum tersedia)" w:history="1">
        <w:r w:rsidRPr="004D7CE0">
          <w:rPr>
            <w:rStyle w:val="Hyperlink"/>
            <w:rFonts w:ascii="Garamond" w:hAnsi="Garamond"/>
            <w:color w:val="000000"/>
            <w:spacing w:val="-20"/>
            <w:sz w:val="24"/>
            <w:szCs w:val="24"/>
          </w:rPr>
          <w:t>David Ricardo</w:t>
        </w:r>
      </w:hyperlink>
      <w:r w:rsidRPr="004D7CE0">
        <w:rPr>
          <w:rFonts w:ascii="Garamond" w:hAnsi="Garamond"/>
          <w:color w:val="000000"/>
          <w:spacing w:val="-20"/>
          <w:sz w:val="24"/>
          <w:szCs w:val="24"/>
        </w:rPr>
        <w:t>.</w:t>
      </w:r>
      <w:proofErr w:type="gramEnd"/>
      <w:r w:rsidRPr="004D7CE0">
        <w:rPr>
          <w:rFonts w:ascii="Garamond" w:hAnsi="Garamond"/>
          <w:color w:val="000000"/>
          <w:spacing w:val="-20"/>
          <w:sz w:val="24"/>
          <w:szCs w:val="24"/>
        </w:rPr>
        <w:t xml:space="preserve"> Melalui spesialisasi dan perdagangan</w:t>
      </w:r>
      <w:r w:rsidRPr="004D7CE0">
        <w:rPr>
          <w:rStyle w:val="apple-converted-space"/>
          <w:rFonts w:ascii="Garamond" w:hAnsi="Garamond"/>
          <w:color w:val="000000"/>
          <w:spacing w:val="-20"/>
          <w:sz w:val="24"/>
          <w:szCs w:val="24"/>
        </w:rPr>
        <w:t> </w:t>
      </w:r>
      <w:hyperlink r:id="rId14" w:tooltip="Faktor produksi" w:history="1">
        <w:r w:rsidRPr="004D7CE0">
          <w:rPr>
            <w:rStyle w:val="Hyperlink"/>
            <w:rFonts w:ascii="Garamond" w:hAnsi="Garamond"/>
            <w:color w:val="000000"/>
            <w:spacing w:val="-20"/>
            <w:sz w:val="24"/>
            <w:szCs w:val="24"/>
          </w:rPr>
          <w:t>faktor-faktor produksi</w:t>
        </w:r>
      </w:hyperlink>
      <w:r w:rsidRPr="004D7CE0">
        <w:rPr>
          <w:rStyle w:val="apple-converted-space"/>
          <w:rFonts w:ascii="Garamond" w:hAnsi="Garamond"/>
          <w:color w:val="000000"/>
          <w:spacing w:val="-20"/>
          <w:sz w:val="24"/>
          <w:szCs w:val="24"/>
        </w:rPr>
        <w:t> </w:t>
      </w:r>
      <w:r w:rsidRPr="004D7CE0">
        <w:rPr>
          <w:rFonts w:ascii="Garamond" w:hAnsi="Garamond"/>
          <w:color w:val="000000"/>
          <w:spacing w:val="-20"/>
          <w:sz w:val="24"/>
          <w:szCs w:val="24"/>
        </w:rPr>
        <w:t xml:space="preserve">dunia dapat digunakan dengan lebih efesien, output dunia bertambah dan masyarakat </w:t>
      </w:r>
      <w:proofErr w:type="gramStart"/>
      <w:r w:rsidRPr="004D7CE0">
        <w:rPr>
          <w:rFonts w:ascii="Garamond" w:hAnsi="Garamond"/>
          <w:color w:val="000000"/>
          <w:spacing w:val="-20"/>
          <w:sz w:val="24"/>
          <w:szCs w:val="24"/>
        </w:rPr>
        <w:t>akan</w:t>
      </w:r>
      <w:proofErr w:type="gramEnd"/>
      <w:r w:rsidRPr="004D7CE0">
        <w:rPr>
          <w:rFonts w:ascii="Garamond" w:hAnsi="Garamond"/>
          <w:color w:val="000000"/>
          <w:spacing w:val="-20"/>
          <w:sz w:val="24"/>
          <w:szCs w:val="24"/>
        </w:rPr>
        <w:t xml:space="preserve"> memperoleh keuntungan dari spesialisasi dan perdagangan dalam bentuk pendapatan yang meningkat, yang selanjutnya dapat meningkatkan pembelanjaan dan</w:t>
      </w:r>
      <w:r w:rsidRPr="004D7CE0">
        <w:rPr>
          <w:rStyle w:val="apple-converted-space"/>
          <w:rFonts w:ascii="Garamond" w:hAnsi="Garamond"/>
          <w:color w:val="000000"/>
          <w:spacing w:val="-20"/>
          <w:sz w:val="24"/>
          <w:szCs w:val="24"/>
        </w:rPr>
        <w:t> </w:t>
      </w:r>
      <w:hyperlink r:id="rId15" w:tooltip="Tabungan" w:history="1">
        <w:r w:rsidRPr="004D7CE0">
          <w:rPr>
            <w:rStyle w:val="Hyperlink"/>
            <w:rFonts w:ascii="Garamond" w:hAnsi="Garamond"/>
            <w:color w:val="000000"/>
            <w:spacing w:val="-20"/>
            <w:sz w:val="24"/>
            <w:szCs w:val="24"/>
          </w:rPr>
          <w:t>tabungan</w:t>
        </w:r>
      </w:hyperlink>
      <w:r w:rsidRPr="004D7CE0">
        <w:rPr>
          <w:rFonts w:ascii="Garamond" w:hAnsi="Garamond"/>
          <w:color w:val="000000"/>
          <w:spacing w:val="-20"/>
          <w:sz w:val="24"/>
          <w:szCs w:val="24"/>
        </w:rPr>
        <w:t xml:space="preserve">. </w:t>
      </w:r>
    </w:p>
    <w:p w:rsidR="00CB716E" w:rsidRPr="00CE425A" w:rsidRDefault="00CB716E" w:rsidP="00CB716E">
      <w:pPr>
        <w:shd w:val="clear" w:color="auto" w:fill="FFFFFF"/>
        <w:tabs>
          <w:tab w:val="left" w:pos="0"/>
          <w:tab w:val="left" w:pos="851"/>
        </w:tabs>
        <w:spacing w:after="0" w:line="240" w:lineRule="auto"/>
        <w:ind w:firstLine="360"/>
        <w:contextualSpacing/>
        <w:jc w:val="both"/>
        <w:rPr>
          <w:rFonts w:ascii="Garamond" w:hAnsi="Garamond"/>
          <w:color w:val="000000"/>
          <w:spacing w:val="-20"/>
          <w:sz w:val="24"/>
          <w:szCs w:val="24"/>
        </w:rPr>
      </w:pPr>
      <w:proofErr w:type="gramStart"/>
      <w:r w:rsidRPr="00CE425A">
        <w:rPr>
          <w:rFonts w:ascii="Garamond" w:hAnsi="Garamond"/>
          <w:color w:val="000000"/>
          <w:spacing w:val="-20"/>
          <w:sz w:val="24"/>
          <w:szCs w:val="24"/>
        </w:rPr>
        <w:t>Meningkatkan kemakmuran masyarakat dalam suatu Negara Perdagangan yang lebih bebas memungkinkan masyarakat dari berbagai negara mengimpor lebih banyak barang dari luar negeri.</w:t>
      </w:r>
      <w:proofErr w:type="gramEnd"/>
      <w:r w:rsidRPr="00CE425A">
        <w:rPr>
          <w:rFonts w:ascii="Garamond" w:hAnsi="Garamond"/>
          <w:color w:val="000000"/>
          <w:spacing w:val="-20"/>
          <w:sz w:val="24"/>
          <w:szCs w:val="24"/>
        </w:rPr>
        <w:t xml:space="preserve"> </w:t>
      </w:r>
      <w:proofErr w:type="gramStart"/>
      <w:r w:rsidRPr="00CE425A">
        <w:rPr>
          <w:rFonts w:ascii="Garamond" w:hAnsi="Garamond"/>
          <w:color w:val="000000"/>
          <w:spacing w:val="-20"/>
          <w:sz w:val="24"/>
          <w:szCs w:val="24"/>
        </w:rPr>
        <w:t>Hal ini menyebabkan konsumen mempunyai pilihan barang yang lebih banyak.</w:t>
      </w:r>
      <w:proofErr w:type="gramEnd"/>
      <w:r w:rsidRPr="00CE425A">
        <w:rPr>
          <w:rFonts w:ascii="Garamond" w:hAnsi="Garamond"/>
          <w:color w:val="000000"/>
          <w:spacing w:val="-20"/>
          <w:sz w:val="24"/>
          <w:szCs w:val="24"/>
        </w:rPr>
        <w:t xml:space="preserve"> </w:t>
      </w:r>
      <w:proofErr w:type="gramStart"/>
      <w:r w:rsidRPr="00CE425A">
        <w:rPr>
          <w:rFonts w:ascii="Garamond" w:hAnsi="Garamond"/>
          <w:color w:val="000000"/>
          <w:spacing w:val="-20"/>
          <w:sz w:val="24"/>
          <w:szCs w:val="24"/>
        </w:rPr>
        <w:t>Selain itu, konsumen juga dapat menikmati barang yang lebih baik dengan harga yang lebih rendah meluaskan pasar untuk produk dalam negeri.</w:t>
      </w:r>
      <w:proofErr w:type="gramEnd"/>
      <w:r w:rsidRPr="00CE425A">
        <w:rPr>
          <w:rFonts w:ascii="Garamond" w:hAnsi="Garamond"/>
          <w:color w:val="000000"/>
          <w:spacing w:val="-20"/>
          <w:sz w:val="24"/>
          <w:szCs w:val="24"/>
        </w:rPr>
        <w:t xml:space="preserve"> </w:t>
      </w:r>
    </w:p>
    <w:p w:rsidR="00CB716E" w:rsidRPr="00CE425A" w:rsidRDefault="00CB716E" w:rsidP="00CB716E">
      <w:pPr>
        <w:shd w:val="clear" w:color="auto" w:fill="FFFFFF"/>
        <w:tabs>
          <w:tab w:val="left" w:pos="0"/>
          <w:tab w:val="left" w:pos="851"/>
        </w:tabs>
        <w:spacing w:after="0" w:line="240" w:lineRule="auto"/>
        <w:ind w:firstLine="360"/>
        <w:contextualSpacing/>
        <w:jc w:val="both"/>
        <w:rPr>
          <w:rFonts w:ascii="Garamond" w:hAnsi="Garamond"/>
          <w:color w:val="000000"/>
          <w:spacing w:val="-20"/>
          <w:sz w:val="24"/>
          <w:szCs w:val="24"/>
        </w:rPr>
      </w:pPr>
      <w:r w:rsidRPr="00CE425A">
        <w:rPr>
          <w:rFonts w:ascii="Garamond" w:hAnsi="Garamond"/>
          <w:color w:val="000000"/>
          <w:spacing w:val="-20"/>
          <w:sz w:val="24"/>
          <w:szCs w:val="24"/>
        </w:rPr>
        <w:t>Perdagangan luar negeri yang lebih bebas memungkinkan setiap negara memperol</w:t>
      </w:r>
      <w:r w:rsidRPr="004D7CE0">
        <w:rPr>
          <w:rFonts w:ascii="Garamond" w:hAnsi="Garamond"/>
          <w:color w:val="000000"/>
          <w:spacing w:val="-20"/>
          <w:sz w:val="24"/>
          <w:szCs w:val="24"/>
        </w:rPr>
        <w:t>eh</w:t>
      </w:r>
      <w:hyperlink r:id="rId16" w:tooltip="Pasar" w:history="1">
        <w:r w:rsidRPr="004D7CE0">
          <w:rPr>
            <w:rStyle w:val="Hyperlink"/>
            <w:rFonts w:ascii="Garamond" w:hAnsi="Garamond"/>
            <w:color w:val="000000"/>
            <w:spacing w:val="-20"/>
            <w:sz w:val="24"/>
            <w:szCs w:val="24"/>
          </w:rPr>
          <w:t>pasar</w:t>
        </w:r>
      </w:hyperlink>
      <w:r w:rsidRPr="00CE425A">
        <w:rPr>
          <w:rStyle w:val="apple-converted-space"/>
          <w:rFonts w:ascii="Garamond" w:hAnsi="Garamond"/>
          <w:color w:val="000000"/>
          <w:spacing w:val="-20"/>
          <w:sz w:val="24"/>
          <w:szCs w:val="24"/>
        </w:rPr>
        <w:t> </w:t>
      </w:r>
      <w:r w:rsidRPr="00CE425A">
        <w:rPr>
          <w:rFonts w:ascii="Garamond" w:hAnsi="Garamond"/>
          <w:color w:val="000000"/>
          <w:spacing w:val="-20"/>
          <w:sz w:val="24"/>
          <w:szCs w:val="24"/>
        </w:rPr>
        <w:t>yang jauh lebih luas dari pasar dalam negeri</w:t>
      </w:r>
      <w:proofErr w:type="gramStart"/>
      <w:r w:rsidRPr="00CE425A">
        <w:rPr>
          <w:rFonts w:ascii="Garamond" w:hAnsi="Garamond"/>
          <w:color w:val="000000"/>
          <w:spacing w:val="-20"/>
          <w:sz w:val="24"/>
          <w:szCs w:val="24"/>
        </w:rPr>
        <w:t>.</w:t>
      </w:r>
      <w:r>
        <w:rPr>
          <w:rFonts w:ascii="Garamond" w:hAnsi="Garamond"/>
          <w:color w:val="000000"/>
          <w:spacing w:val="-20"/>
          <w:sz w:val="24"/>
          <w:szCs w:val="24"/>
        </w:rPr>
        <w:t>.</w:t>
      </w:r>
      <w:proofErr w:type="gramEnd"/>
      <w:r>
        <w:rPr>
          <w:rFonts w:ascii="Garamond" w:hAnsi="Garamond"/>
          <w:color w:val="000000"/>
          <w:spacing w:val="-20"/>
          <w:sz w:val="24"/>
          <w:szCs w:val="24"/>
        </w:rPr>
        <w:t xml:space="preserve"> </w:t>
      </w:r>
      <w:proofErr w:type="gramStart"/>
      <w:r w:rsidRPr="00CE425A">
        <w:rPr>
          <w:rFonts w:ascii="Garamond" w:hAnsi="Garamond"/>
          <w:color w:val="000000"/>
          <w:spacing w:val="-20"/>
          <w:sz w:val="24"/>
          <w:szCs w:val="24"/>
        </w:rPr>
        <w:t>Dapat memperoleh lebih banyak modal dan teknologi yang lebih baik.</w:t>
      </w:r>
      <w:proofErr w:type="gramEnd"/>
      <w:r w:rsidRPr="00CE425A">
        <w:rPr>
          <w:rFonts w:ascii="Garamond" w:hAnsi="Garamond"/>
          <w:color w:val="000000"/>
          <w:spacing w:val="-20"/>
          <w:sz w:val="24"/>
          <w:szCs w:val="24"/>
        </w:rPr>
        <w:t xml:space="preserve"> </w:t>
      </w:r>
      <w:proofErr w:type="gramStart"/>
      <w:r w:rsidRPr="00CE425A">
        <w:rPr>
          <w:rFonts w:ascii="Garamond" w:hAnsi="Garamond"/>
          <w:color w:val="000000"/>
          <w:spacing w:val="-20"/>
          <w:sz w:val="24"/>
          <w:szCs w:val="24"/>
        </w:rPr>
        <w:t xml:space="preserve">Modal dapat diperoleh dari investasi asing dan terutama dinikmati oleh negara-negara berkembang karena masalah kekurangan modal dan tenaga ahli serta </w:t>
      </w:r>
      <w:r w:rsidRPr="00CE425A">
        <w:rPr>
          <w:rFonts w:ascii="Garamond" w:hAnsi="Garamond"/>
          <w:color w:val="000000"/>
          <w:spacing w:val="-20"/>
          <w:sz w:val="24"/>
          <w:szCs w:val="24"/>
        </w:rPr>
        <w:lastRenderedPageBreak/>
        <w:t>tenaga terdidik yang berpengalaman kebanyakan dihadapi oleh negara-negara berkembang.</w:t>
      </w:r>
      <w:proofErr w:type="gramEnd"/>
      <w:r w:rsidRPr="00CE425A">
        <w:rPr>
          <w:rFonts w:ascii="Garamond" w:hAnsi="Garamond"/>
          <w:color w:val="000000"/>
          <w:spacing w:val="-20"/>
          <w:sz w:val="24"/>
          <w:szCs w:val="24"/>
        </w:rPr>
        <w:t xml:space="preserve"> </w:t>
      </w:r>
    </w:p>
    <w:p w:rsidR="00CB716E" w:rsidRPr="00CE425A" w:rsidRDefault="00CB716E" w:rsidP="00CB716E">
      <w:pPr>
        <w:shd w:val="clear" w:color="auto" w:fill="FFFFFF"/>
        <w:tabs>
          <w:tab w:val="left" w:pos="0"/>
          <w:tab w:val="left" w:pos="851"/>
        </w:tabs>
        <w:spacing w:after="0" w:line="240" w:lineRule="auto"/>
        <w:ind w:firstLine="360"/>
        <w:contextualSpacing/>
        <w:jc w:val="both"/>
        <w:rPr>
          <w:rFonts w:ascii="Garamond" w:hAnsi="Garamond"/>
          <w:color w:val="222222"/>
          <w:spacing w:val="-20"/>
          <w:sz w:val="24"/>
          <w:szCs w:val="24"/>
        </w:rPr>
      </w:pPr>
      <w:r w:rsidRPr="00CE425A">
        <w:rPr>
          <w:rFonts w:ascii="Garamond" w:hAnsi="Garamond"/>
          <w:color w:val="000000"/>
          <w:spacing w:val="-20"/>
          <w:sz w:val="24"/>
          <w:szCs w:val="24"/>
        </w:rPr>
        <w:t xml:space="preserve">Menyediakan </w:t>
      </w:r>
      <w:proofErr w:type="gramStart"/>
      <w:r w:rsidRPr="00CE425A">
        <w:rPr>
          <w:rFonts w:ascii="Garamond" w:hAnsi="Garamond"/>
          <w:color w:val="000000"/>
          <w:spacing w:val="-20"/>
          <w:sz w:val="24"/>
          <w:szCs w:val="24"/>
        </w:rPr>
        <w:t>dana</w:t>
      </w:r>
      <w:proofErr w:type="gramEnd"/>
      <w:r w:rsidRPr="00CE425A">
        <w:rPr>
          <w:rFonts w:ascii="Garamond" w:hAnsi="Garamond"/>
          <w:color w:val="000000"/>
          <w:spacing w:val="-20"/>
          <w:sz w:val="24"/>
          <w:szCs w:val="24"/>
        </w:rPr>
        <w:t xml:space="preserve"> tambahan untuk pembangunan ekonomi Pembangunan sektor industri dan berbagai sektor lainnya bukan saja dikembangkan oleh perusahaan asing, tetapi terutamanya melalui investasi yang dilakukan oleh perusahaan swasta domestik. </w:t>
      </w:r>
      <w:proofErr w:type="gramStart"/>
      <w:r w:rsidRPr="00CE425A">
        <w:rPr>
          <w:rFonts w:ascii="Garamond" w:hAnsi="Garamond"/>
          <w:color w:val="000000"/>
          <w:spacing w:val="-20"/>
          <w:sz w:val="24"/>
          <w:szCs w:val="24"/>
        </w:rPr>
        <w:t>Perusahaan domestik ini seringkali memerlukan modal dari bank atau pasar saham.</w:t>
      </w:r>
      <w:proofErr w:type="gramEnd"/>
      <w:r w:rsidRPr="00CE425A">
        <w:rPr>
          <w:rFonts w:ascii="Garamond" w:hAnsi="Garamond"/>
          <w:color w:val="000000"/>
          <w:spacing w:val="-20"/>
          <w:sz w:val="24"/>
          <w:szCs w:val="24"/>
        </w:rPr>
        <w:t xml:space="preserve"> </w:t>
      </w:r>
      <w:proofErr w:type="gramStart"/>
      <w:r w:rsidRPr="00CE425A">
        <w:rPr>
          <w:rFonts w:ascii="Garamond" w:hAnsi="Garamond"/>
          <w:color w:val="000000"/>
          <w:spacing w:val="-20"/>
          <w:sz w:val="24"/>
          <w:szCs w:val="24"/>
        </w:rPr>
        <w:t>dana</w:t>
      </w:r>
      <w:proofErr w:type="gramEnd"/>
      <w:r w:rsidRPr="00CE425A">
        <w:rPr>
          <w:rFonts w:ascii="Garamond" w:hAnsi="Garamond"/>
          <w:color w:val="000000"/>
          <w:spacing w:val="-20"/>
          <w:sz w:val="24"/>
          <w:szCs w:val="24"/>
        </w:rPr>
        <w:t xml:space="preserve"> dari luar negeri terutama dari negara-negara maju yang memasuki pasar uang dan pasar modal di dalam negeri dapat membantu menyediakan modal yang dibutuhkan tersebut.</w:t>
      </w:r>
    </w:p>
    <w:p w:rsidR="00CB716E" w:rsidRPr="00CE425A" w:rsidRDefault="00CB716E" w:rsidP="00CB716E">
      <w:pPr>
        <w:tabs>
          <w:tab w:val="left" w:pos="0"/>
        </w:tabs>
        <w:spacing w:after="0" w:line="240" w:lineRule="auto"/>
        <w:contextualSpacing/>
        <w:jc w:val="both"/>
        <w:rPr>
          <w:rFonts w:ascii="Garamond" w:hAnsi="Garamond"/>
          <w:b/>
          <w:spacing w:val="-20"/>
          <w:sz w:val="24"/>
          <w:szCs w:val="24"/>
        </w:rPr>
      </w:pPr>
    </w:p>
    <w:p w:rsidR="00CB716E" w:rsidRPr="00CE425A" w:rsidRDefault="00CB716E" w:rsidP="00CB716E">
      <w:pPr>
        <w:tabs>
          <w:tab w:val="left" w:pos="0"/>
        </w:tabs>
        <w:spacing w:after="0" w:line="360" w:lineRule="auto"/>
        <w:contextualSpacing/>
        <w:jc w:val="both"/>
        <w:rPr>
          <w:rFonts w:ascii="Garamond" w:hAnsi="Garamond"/>
          <w:b/>
          <w:spacing w:val="-20"/>
          <w:sz w:val="24"/>
          <w:szCs w:val="24"/>
        </w:rPr>
      </w:pPr>
      <w:r w:rsidRPr="00CE425A">
        <w:rPr>
          <w:rFonts w:ascii="Garamond" w:hAnsi="Garamond"/>
          <w:b/>
          <w:spacing w:val="-20"/>
          <w:sz w:val="24"/>
          <w:szCs w:val="24"/>
        </w:rPr>
        <w:t>Kesiapan Koperasi Menghadapi MEA</w:t>
      </w:r>
    </w:p>
    <w:p w:rsidR="00CB716E" w:rsidRPr="00CE425A" w:rsidRDefault="00CB716E" w:rsidP="00CB716E">
      <w:pPr>
        <w:tabs>
          <w:tab w:val="left" w:pos="0"/>
        </w:tabs>
        <w:spacing w:after="0" w:line="240" w:lineRule="auto"/>
        <w:ind w:firstLine="360"/>
        <w:contextualSpacing/>
        <w:jc w:val="both"/>
        <w:rPr>
          <w:rFonts w:ascii="Garamond" w:hAnsi="Garamond"/>
          <w:spacing w:val="-20"/>
          <w:sz w:val="24"/>
          <w:szCs w:val="24"/>
        </w:rPr>
      </w:pPr>
      <w:proofErr w:type="gramStart"/>
      <w:r w:rsidRPr="00CE425A">
        <w:rPr>
          <w:rFonts w:ascii="Garamond" w:hAnsi="Garamond"/>
          <w:spacing w:val="-20"/>
          <w:sz w:val="24"/>
          <w:szCs w:val="24"/>
        </w:rPr>
        <w:t>Globalisasi ekonomi terutama implementasi MEA dapat menciptakan peluang pasar bagi produk UKM.</w:t>
      </w:r>
      <w:proofErr w:type="gramEnd"/>
      <w:r w:rsidRPr="00CE425A">
        <w:rPr>
          <w:rFonts w:ascii="Garamond" w:hAnsi="Garamond"/>
          <w:spacing w:val="-20"/>
          <w:sz w:val="24"/>
          <w:szCs w:val="24"/>
        </w:rPr>
        <w:t xml:space="preserve"> Pasar ASEAN sebesar 600 juta, dengan jumlah kelas menengah ASEAN berjumlah 24% pada tahun 2010 akan meningkat menjadi 65% pada tahun 2030 (menurut ADB). Potensi pengembangan industry nasional dan mendorong Indonesia sebagai production base di kawasan dengan di topang pasar domestic yang besar, penduduk </w:t>
      </w:r>
      <w:proofErr w:type="gramStart"/>
      <w:r w:rsidRPr="00CE425A">
        <w:rPr>
          <w:rFonts w:ascii="Garamond" w:hAnsi="Garamond"/>
          <w:spacing w:val="-20"/>
          <w:sz w:val="24"/>
          <w:szCs w:val="24"/>
        </w:rPr>
        <w:t>usia</w:t>
      </w:r>
      <w:proofErr w:type="gramEnd"/>
      <w:r w:rsidRPr="00CE425A">
        <w:rPr>
          <w:rFonts w:ascii="Garamond" w:hAnsi="Garamond"/>
          <w:spacing w:val="-20"/>
          <w:sz w:val="24"/>
          <w:szCs w:val="24"/>
        </w:rPr>
        <w:t xml:space="preserve"> muda/produktif, investasi yang meingkat dan sumber daya alam yang besar.</w:t>
      </w:r>
    </w:p>
    <w:p w:rsidR="00CB716E" w:rsidRPr="00CE425A" w:rsidRDefault="00CB716E" w:rsidP="00CB716E">
      <w:pPr>
        <w:tabs>
          <w:tab w:val="left" w:pos="0"/>
        </w:tabs>
        <w:spacing w:after="0" w:line="240" w:lineRule="auto"/>
        <w:ind w:firstLine="360"/>
        <w:contextualSpacing/>
        <w:jc w:val="both"/>
        <w:rPr>
          <w:rFonts w:ascii="Garamond" w:hAnsi="Garamond"/>
          <w:spacing w:val="-20"/>
          <w:sz w:val="24"/>
          <w:szCs w:val="24"/>
        </w:rPr>
      </w:pPr>
      <w:proofErr w:type="gramStart"/>
      <w:r w:rsidRPr="00CE425A">
        <w:rPr>
          <w:rFonts w:ascii="Garamond" w:hAnsi="Garamond"/>
          <w:spacing w:val="-20"/>
          <w:sz w:val="24"/>
          <w:szCs w:val="24"/>
        </w:rPr>
        <w:t>Meski tercatat sebagai negara yang memiliki kekayaan sumber daya alam melimpah ruah dengan luas dan populasi terbesar di antara negara-negara lainnya di Asean, Indonesia diperkirakan masih belum siap menghadapi Masyarakat Ekonomi Asean pada tahun 2015.</w:t>
      </w:r>
      <w:proofErr w:type="gramEnd"/>
      <w:r w:rsidRPr="00CE425A">
        <w:rPr>
          <w:rFonts w:ascii="Garamond" w:hAnsi="Garamond"/>
          <w:spacing w:val="-20"/>
          <w:sz w:val="24"/>
          <w:szCs w:val="24"/>
        </w:rPr>
        <w:t xml:space="preserve"> Pernyataan bernada skeptis atas kesiapan Indonesia menghadapi Masyarakat Ekonomi Asean juga diungkapkan oleh Wakil Ketua Umum Kamar Dagang dan Industri Bidang Tenaga Kerja, Benny Soetrisno beberapa waktu lalu dalam Seminar Kesiapan Tenaga Kerja dalam Menghadapi Pasar Asean.</w:t>
      </w:r>
    </w:p>
    <w:p w:rsidR="00CB716E" w:rsidRPr="00CE425A" w:rsidRDefault="00CB716E" w:rsidP="00CB716E">
      <w:pPr>
        <w:tabs>
          <w:tab w:val="left" w:pos="0"/>
        </w:tabs>
        <w:spacing w:after="0" w:line="240" w:lineRule="auto"/>
        <w:ind w:firstLine="360"/>
        <w:contextualSpacing/>
        <w:jc w:val="both"/>
        <w:rPr>
          <w:rFonts w:ascii="Garamond" w:hAnsi="Garamond"/>
          <w:spacing w:val="-20"/>
          <w:sz w:val="24"/>
          <w:szCs w:val="24"/>
        </w:rPr>
      </w:pPr>
      <w:proofErr w:type="gramStart"/>
      <w:r w:rsidRPr="00CE425A">
        <w:rPr>
          <w:rFonts w:ascii="Garamond" w:hAnsi="Garamond"/>
          <w:spacing w:val="-20"/>
          <w:sz w:val="24"/>
          <w:szCs w:val="24"/>
        </w:rPr>
        <w:t>Pernyataan tersebut adalah sangat beralasan mengingat bahwa masih ada sejumlah masalah mendasar yang menimpa Indonesia dan harus segera diatasi sebelum berlakunya Mayarakat Ekonomi Asean pada tahun 2015.</w:t>
      </w:r>
      <w:proofErr w:type="gramEnd"/>
      <w:r w:rsidRPr="00CE425A">
        <w:rPr>
          <w:rFonts w:ascii="Garamond" w:hAnsi="Garamond"/>
          <w:spacing w:val="-20"/>
          <w:sz w:val="24"/>
          <w:szCs w:val="24"/>
        </w:rPr>
        <w:t xml:space="preserve"> </w:t>
      </w:r>
      <w:proofErr w:type="gramStart"/>
      <w:r w:rsidRPr="00CE425A">
        <w:rPr>
          <w:rFonts w:ascii="Garamond" w:hAnsi="Garamond"/>
          <w:spacing w:val="-20"/>
          <w:sz w:val="24"/>
          <w:szCs w:val="24"/>
        </w:rPr>
        <w:t>Iklim investasi kurang kondusif yang diindikasikan melalui masalah ruwetnya birokrasi, infrastruktur, masalah kualitas sumber daya manusia dan ketenagakerjaan (perburuhan) serta korupsi merupakan sebagian dari masalah yang saat ini masih menyandera pemerintah Indonesia.</w:t>
      </w:r>
      <w:proofErr w:type="gramEnd"/>
    </w:p>
    <w:p w:rsidR="00CB716E" w:rsidRPr="00CE425A" w:rsidRDefault="00CB716E" w:rsidP="00CB716E">
      <w:pPr>
        <w:tabs>
          <w:tab w:val="left" w:pos="0"/>
        </w:tabs>
        <w:spacing w:after="0" w:line="240" w:lineRule="auto"/>
        <w:ind w:firstLine="360"/>
        <w:contextualSpacing/>
        <w:jc w:val="both"/>
        <w:rPr>
          <w:rFonts w:ascii="Garamond" w:hAnsi="Garamond"/>
          <w:spacing w:val="-20"/>
          <w:sz w:val="24"/>
          <w:szCs w:val="24"/>
        </w:rPr>
      </w:pPr>
      <w:proofErr w:type="gramStart"/>
      <w:r w:rsidRPr="00CE425A">
        <w:rPr>
          <w:rFonts w:ascii="Garamond" w:hAnsi="Garamond"/>
          <w:spacing w:val="-20"/>
          <w:sz w:val="24"/>
          <w:szCs w:val="24"/>
        </w:rPr>
        <w:t>Kekhawatiran atas kesiapan semua negara anggota ASEAN untuk pemberlakuan Masyarakat Ekonomi Asean juga terungkap melalui suvey yang dilakukan oleh Kamar Dagang Amerika di Singapura.</w:t>
      </w:r>
      <w:proofErr w:type="gramEnd"/>
      <w:r w:rsidRPr="00CE425A">
        <w:rPr>
          <w:rFonts w:ascii="Garamond" w:hAnsi="Garamond"/>
          <w:spacing w:val="-20"/>
          <w:sz w:val="24"/>
          <w:szCs w:val="24"/>
        </w:rPr>
        <w:t xml:space="preserve"> </w:t>
      </w:r>
      <w:proofErr w:type="gramStart"/>
      <w:r w:rsidRPr="00CE425A">
        <w:rPr>
          <w:rFonts w:ascii="Garamond" w:hAnsi="Garamond"/>
          <w:spacing w:val="-20"/>
          <w:sz w:val="24"/>
          <w:szCs w:val="24"/>
        </w:rPr>
        <w:t xml:space="preserve">Survey yang melibatkan 475 pengusaha senior Amerika tersebut mengungkapkan bahwa 52 persen responden tidak </w:t>
      </w:r>
      <w:r w:rsidRPr="00CE425A">
        <w:rPr>
          <w:rFonts w:ascii="Garamond" w:hAnsi="Garamond"/>
          <w:spacing w:val="-20"/>
          <w:sz w:val="24"/>
          <w:szCs w:val="24"/>
        </w:rPr>
        <w:lastRenderedPageBreak/>
        <w:t>percaya Masyarakat Ekonomi Asean dapat diwujudkan pada tahun 2015.</w:t>
      </w:r>
      <w:proofErr w:type="gramEnd"/>
    </w:p>
    <w:p w:rsidR="00CB716E" w:rsidRPr="00CE425A" w:rsidRDefault="00CB716E" w:rsidP="00CB716E">
      <w:pPr>
        <w:tabs>
          <w:tab w:val="left" w:pos="0"/>
        </w:tabs>
        <w:spacing w:after="0" w:line="360" w:lineRule="auto"/>
        <w:contextualSpacing/>
        <w:jc w:val="both"/>
        <w:rPr>
          <w:rFonts w:ascii="Garamond" w:hAnsi="Garamond"/>
          <w:b/>
          <w:color w:val="000000"/>
          <w:spacing w:val="-20"/>
          <w:sz w:val="24"/>
          <w:szCs w:val="24"/>
          <w:lang w:val="id-ID" w:eastAsia="id-ID"/>
        </w:rPr>
      </w:pPr>
      <w:r w:rsidRPr="00CE425A">
        <w:rPr>
          <w:rFonts w:ascii="Garamond" w:hAnsi="Garamond"/>
          <w:b/>
          <w:bCs/>
          <w:color w:val="000000"/>
          <w:spacing w:val="-20"/>
          <w:sz w:val="24"/>
          <w:szCs w:val="24"/>
          <w:bdr w:val="none" w:sz="0" w:space="0" w:color="auto" w:frame="1"/>
          <w:lang w:val="id-ID" w:eastAsia="id-ID"/>
        </w:rPr>
        <w:t>Harapan dan Kecemasan akan Globalisasi</w:t>
      </w:r>
    </w:p>
    <w:p w:rsidR="00CB716E" w:rsidRPr="00CE425A" w:rsidRDefault="00CB716E" w:rsidP="00CB716E">
      <w:pPr>
        <w:tabs>
          <w:tab w:val="left" w:pos="0"/>
        </w:tabs>
        <w:spacing w:after="0" w:line="240" w:lineRule="auto"/>
        <w:ind w:firstLine="360"/>
        <w:contextualSpacing/>
        <w:jc w:val="both"/>
        <w:rPr>
          <w:rFonts w:ascii="Garamond" w:hAnsi="Garamond"/>
          <w:color w:val="000000"/>
          <w:spacing w:val="-20"/>
          <w:sz w:val="24"/>
          <w:szCs w:val="24"/>
          <w:lang w:val="id-ID" w:eastAsia="id-ID"/>
        </w:rPr>
      </w:pPr>
      <w:r w:rsidRPr="00CE425A">
        <w:rPr>
          <w:rFonts w:ascii="Garamond" w:hAnsi="Garamond"/>
          <w:color w:val="000000"/>
          <w:spacing w:val="-20"/>
          <w:sz w:val="24"/>
          <w:szCs w:val="24"/>
          <w:lang w:val="id-ID" w:eastAsia="id-ID"/>
        </w:rPr>
        <w:t>Globalisasi menggambarkan sebuah proses percepatan interaksi yang luas dalam bidang politik, teknologi, ekonomi, social dan budaya. Dilihat dari kacamata ekonomi, esensi globalisasi pada dasarnya adalah peningkatan interaksi dan integriitas di dalam perekonomian baik di dalam maupun antar Negara yang meliputi aspek-aspek perdagangan, investasi, perpindahan factor-faktor produksi dalam bentuk migrasi tenaga kerja dan penanaman modal asing, keuangan dan perbankan internasional serta arus devisa (Mahmud Toha, 2002).</w:t>
      </w:r>
    </w:p>
    <w:p w:rsidR="00CB716E" w:rsidRPr="00CE425A" w:rsidRDefault="00CB716E" w:rsidP="00CB716E">
      <w:pPr>
        <w:tabs>
          <w:tab w:val="left" w:pos="0"/>
        </w:tabs>
        <w:spacing w:after="0" w:line="240" w:lineRule="auto"/>
        <w:ind w:firstLine="567"/>
        <w:contextualSpacing/>
        <w:jc w:val="both"/>
        <w:rPr>
          <w:rFonts w:ascii="Garamond" w:hAnsi="Garamond"/>
          <w:spacing w:val="-20"/>
          <w:sz w:val="24"/>
          <w:szCs w:val="24"/>
        </w:rPr>
      </w:pPr>
    </w:p>
    <w:p w:rsidR="00CB716E" w:rsidRPr="00CE425A" w:rsidRDefault="00CB716E" w:rsidP="00CB716E">
      <w:pPr>
        <w:tabs>
          <w:tab w:val="left" w:pos="0"/>
        </w:tabs>
        <w:spacing w:after="0" w:line="360" w:lineRule="auto"/>
        <w:contextualSpacing/>
        <w:jc w:val="both"/>
        <w:rPr>
          <w:rFonts w:ascii="Garamond" w:hAnsi="Garamond"/>
          <w:b/>
          <w:spacing w:val="-20"/>
          <w:sz w:val="24"/>
          <w:szCs w:val="24"/>
        </w:rPr>
      </w:pPr>
      <w:r w:rsidRPr="00CE425A">
        <w:rPr>
          <w:rFonts w:ascii="Garamond" w:hAnsi="Garamond"/>
          <w:b/>
          <w:spacing w:val="-20"/>
          <w:sz w:val="24"/>
          <w:szCs w:val="24"/>
        </w:rPr>
        <w:t>KESIMPULAN</w:t>
      </w:r>
    </w:p>
    <w:p w:rsidR="00CB716E" w:rsidRPr="00CE425A" w:rsidRDefault="00CB716E" w:rsidP="00CB716E">
      <w:pPr>
        <w:tabs>
          <w:tab w:val="left" w:pos="0"/>
        </w:tabs>
        <w:spacing w:after="0" w:line="240" w:lineRule="auto"/>
        <w:ind w:firstLine="360"/>
        <w:contextualSpacing/>
        <w:jc w:val="both"/>
        <w:rPr>
          <w:rFonts w:ascii="Garamond" w:hAnsi="Garamond"/>
          <w:spacing w:val="-20"/>
          <w:sz w:val="24"/>
          <w:szCs w:val="24"/>
        </w:rPr>
      </w:pPr>
      <w:proofErr w:type="gramStart"/>
      <w:r w:rsidRPr="00CE425A">
        <w:rPr>
          <w:rFonts w:ascii="Garamond" w:hAnsi="Garamond"/>
          <w:spacing w:val="-20"/>
          <w:sz w:val="24"/>
          <w:szCs w:val="24"/>
        </w:rPr>
        <w:t>Koperasi mulai tumbuh dan berkembang di Inggris pada pertengahan abad XIX yaitu sekitar tahun 1844 yang dipelopori oleh Charles Howard di Kampung Rochdale.</w:t>
      </w:r>
      <w:proofErr w:type="gramEnd"/>
      <w:r w:rsidRPr="00CE425A">
        <w:rPr>
          <w:rFonts w:ascii="Garamond" w:hAnsi="Garamond"/>
          <w:spacing w:val="-20"/>
          <w:sz w:val="24"/>
          <w:szCs w:val="24"/>
        </w:rPr>
        <w:t xml:space="preserve"> </w:t>
      </w:r>
      <w:proofErr w:type="gramStart"/>
      <w:r w:rsidRPr="00CE425A">
        <w:rPr>
          <w:rFonts w:ascii="Garamond" w:hAnsi="Garamond"/>
          <w:spacing w:val="-20"/>
          <w:sz w:val="24"/>
          <w:szCs w:val="24"/>
        </w:rPr>
        <w:t>Namun sebelum koperasi mulai tumbuh dan berkembang sebenarnya inspirasi gerakan koperasi sudah mulai ada sejak abad XVIII setelah terjadinya revolusi industri dan penerapan sistem ekonomi kapitalis.</w:t>
      </w:r>
      <w:proofErr w:type="gramEnd"/>
      <w:r w:rsidRPr="00CE425A">
        <w:rPr>
          <w:rFonts w:ascii="Garamond" w:hAnsi="Garamond"/>
          <w:spacing w:val="-20"/>
          <w:sz w:val="24"/>
          <w:szCs w:val="24"/>
        </w:rPr>
        <w:t xml:space="preserve"> </w:t>
      </w:r>
      <w:proofErr w:type="gramStart"/>
      <w:r w:rsidRPr="00CE425A">
        <w:rPr>
          <w:rFonts w:ascii="Garamond" w:hAnsi="Garamond"/>
          <w:spacing w:val="-20"/>
          <w:sz w:val="24"/>
          <w:szCs w:val="24"/>
        </w:rPr>
        <w:t>Walaupun pada awalnya banyak mengalami hujatan, tetapi koperasi yang dikelola secara bersama-sama tersebut mampu berkembang secara bertahap.</w:t>
      </w:r>
      <w:proofErr w:type="gramEnd"/>
    </w:p>
    <w:p w:rsidR="00CB716E" w:rsidRPr="00CE425A" w:rsidRDefault="00CB716E" w:rsidP="00CB716E">
      <w:pPr>
        <w:tabs>
          <w:tab w:val="left" w:pos="0"/>
        </w:tabs>
        <w:spacing w:after="0" w:line="240" w:lineRule="auto"/>
        <w:ind w:firstLine="360"/>
        <w:contextualSpacing/>
        <w:jc w:val="both"/>
        <w:rPr>
          <w:rFonts w:ascii="Garamond" w:hAnsi="Garamond"/>
          <w:spacing w:val="-20"/>
          <w:sz w:val="24"/>
          <w:szCs w:val="24"/>
        </w:rPr>
      </w:pPr>
      <w:proofErr w:type="gramStart"/>
      <w:r w:rsidRPr="00CE425A">
        <w:rPr>
          <w:rFonts w:ascii="Garamond" w:hAnsi="Garamond"/>
          <w:spacing w:val="-20"/>
          <w:sz w:val="24"/>
          <w:szCs w:val="24"/>
        </w:rPr>
        <w:t>Dalam rangka kesiapan menghadapi MEA, semua negara anggota ASEAN di survey dan terungkap bahwa 52 persen responden tidak percaya Masyarakat Ekonomi Asean dapat diwujudkan pada tahun 2015.</w:t>
      </w:r>
      <w:proofErr w:type="gramEnd"/>
      <w:r w:rsidRPr="00CE425A">
        <w:rPr>
          <w:rFonts w:ascii="Garamond" w:hAnsi="Garamond"/>
          <w:spacing w:val="-20"/>
          <w:sz w:val="24"/>
          <w:szCs w:val="24"/>
        </w:rPr>
        <w:t xml:space="preserve"> Indonesia pun juga diperkirakan masih belum siap menghadapi Masyarakat Ekonomi Asean pada tahun 2015 mengingat bahwa masih ada sejumlah masalah mendasar yang menimpa Indonesia dan harus segera diatasi sebelum berlakunya Mayarakat Ekonomi Asean pada tahun 2015. </w:t>
      </w:r>
      <w:proofErr w:type="gramStart"/>
      <w:r w:rsidRPr="00CE425A">
        <w:rPr>
          <w:rFonts w:ascii="Garamond" w:hAnsi="Garamond"/>
          <w:spacing w:val="-20"/>
          <w:sz w:val="24"/>
          <w:szCs w:val="24"/>
        </w:rPr>
        <w:t>Iklim investasi kurang kondusif yang diindikasikan melalui masalah ruwetnya birokrasi, infrastruktur, masalah kualitas sumber daya manusia dan ketenagakerjaan (perburuhan) serta korupsi merupakan sebagian dari masalah yang saat ini masih menyandera pemerintah Indonesia.</w:t>
      </w:r>
      <w:proofErr w:type="gramEnd"/>
    </w:p>
    <w:p w:rsidR="00CB716E" w:rsidRPr="00CE425A" w:rsidRDefault="00CB716E" w:rsidP="00CB716E">
      <w:pPr>
        <w:tabs>
          <w:tab w:val="left" w:pos="0"/>
        </w:tabs>
        <w:spacing w:after="0" w:line="240" w:lineRule="auto"/>
        <w:ind w:firstLine="360"/>
        <w:contextualSpacing/>
        <w:jc w:val="both"/>
        <w:rPr>
          <w:rFonts w:ascii="Garamond" w:hAnsi="Garamond"/>
          <w:spacing w:val="-20"/>
          <w:sz w:val="24"/>
          <w:szCs w:val="24"/>
        </w:rPr>
      </w:pPr>
      <w:proofErr w:type="gramStart"/>
      <w:r w:rsidRPr="00CE425A">
        <w:rPr>
          <w:rFonts w:ascii="Garamond" w:hAnsi="Garamond"/>
          <w:spacing w:val="-20"/>
          <w:sz w:val="24"/>
          <w:szCs w:val="24"/>
        </w:rPr>
        <w:t>Untuk itu harus ada pembenahan di dalam sistem ekonomi, manajemen, dan organisasi koperasi di Dunia pada umumnya dan di Indonesia pada khususnya supaya pengembangan koperasi dapat terwujud.</w:t>
      </w:r>
      <w:proofErr w:type="gramEnd"/>
      <w:r w:rsidRPr="00CE425A">
        <w:rPr>
          <w:rFonts w:ascii="Garamond" w:hAnsi="Garamond"/>
          <w:spacing w:val="-20"/>
          <w:sz w:val="24"/>
          <w:szCs w:val="24"/>
        </w:rPr>
        <w:t xml:space="preserve"> Jika pembenahan dapat dilakukan dengan baik, maka semua negara anggota ASEAN termasuk Indonesia </w:t>
      </w:r>
      <w:proofErr w:type="gramStart"/>
      <w:r w:rsidRPr="00CE425A">
        <w:rPr>
          <w:rFonts w:ascii="Garamond" w:hAnsi="Garamond"/>
          <w:spacing w:val="-20"/>
          <w:sz w:val="24"/>
          <w:szCs w:val="24"/>
        </w:rPr>
        <w:t>akan</w:t>
      </w:r>
      <w:proofErr w:type="gramEnd"/>
      <w:r w:rsidRPr="00CE425A">
        <w:rPr>
          <w:rFonts w:ascii="Garamond" w:hAnsi="Garamond"/>
          <w:spacing w:val="-20"/>
          <w:sz w:val="24"/>
          <w:szCs w:val="24"/>
        </w:rPr>
        <w:t xml:space="preserve"> siap menghadapi MEA.</w:t>
      </w:r>
    </w:p>
    <w:p w:rsidR="00CB716E" w:rsidRPr="00CE425A" w:rsidRDefault="00CB716E" w:rsidP="00CB716E">
      <w:pPr>
        <w:tabs>
          <w:tab w:val="left" w:pos="0"/>
        </w:tabs>
        <w:spacing w:after="0" w:line="240" w:lineRule="auto"/>
        <w:contextualSpacing/>
        <w:jc w:val="both"/>
        <w:rPr>
          <w:rFonts w:ascii="Garamond" w:hAnsi="Garamond"/>
          <w:b/>
          <w:spacing w:val="-20"/>
          <w:sz w:val="24"/>
          <w:szCs w:val="24"/>
        </w:rPr>
      </w:pPr>
    </w:p>
    <w:p w:rsidR="00CB716E" w:rsidRPr="00CE425A" w:rsidRDefault="00CB716E" w:rsidP="00CB716E">
      <w:pPr>
        <w:tabs>
          <w:tab w:val="left" w:pos="0"/>
        </w:tabs>
        <w:spacing w:after="0" w:line="360" w:lineRule="auto"/>
        <w:contextualSpacing/>
        <w:jc w:val="both"/>
        <w:rPr>
          <w:rFonts w:ascii="Garamond" w:hAnsi="Garamond"/>
          <w:b/>
          <w:spacing w:val="-20"/>
          <w:sz w:val="24"/>
          <w:szCs w:val="24"/>
        </w:rPr>
      </w:pPr>
      <w:r>
        <w:rPr>
          <w:rFonts w:ascii="Garamond" w:hAnsi="Garamond"/>
          <w:b/>
          <w:spacing w:val="-20"/>
          <w:sz w:val="24"/>
          <w:szCs w:val="24"/>
        </w:rPr>
        <w:t>DAFTAR REFERENSI</w:t>
      </w:r>
    </w:p>
    <w:p w:rsidR="00CB716E" w:rsidRPr="00CE425A" w:rsidRDefault="00CB716E" w:rsidP="00CB716E">
      <w:pPr>
        <w:tabs>
          <w:tab w:val="left" w:pos="360"/>
        </w:tabs>
        <w:spacing w:after="0" w:line="240" w:lineRule="auto"/>
        <w:ind w:left="360" w:hanging="360"/>
        <w:contextualSpacing/>
        <w:jc w:val="both"/>
        <w:rPr>
          <w:rFonts w:ascii="Garamond" w:hAnsi="Garamond"/>
          <w:spacing w:val="-20"/>
          <w:sz w:val="24"/>
          <w:szCs w:val="24"/>
        </w:rPr>
      </w:pPr>
      <w:r w:rsidRPr="00CE425A">
        <w:rPr>
          <w:rFonts w:ascii="Garamond" w:hAnsi="Garamond"/>
          <w:spacing w:val="-20"/>
          <w:sz w:val="24"/>
          <w:szCs w:val="24"/>
        </w:rPr>
        <w:lastRenderedPageBreak/>
        <w:t xml:space="preserve">Sartika, Partomo Tiktik. </w:t>
      </w:r>
      <w:proofErr w:type="gramStart"/>
      <w:r>
        <w:rPr>
          <w:rFonts w:ascii="Garamond" w:hAnsi="Garamond"/>
          <w:spacing w:val="-20"/>
          <w:sz w:val="24"/>
          <w:szCs w:val="24"/>
        </w:rPr>
        <w:t>(</w:t>
      </w:r>
      <w:r w:rsidRPr="00CE425A">
        <w:rPr>
          <w:rFonts w:ascii="Garamond" w:hAnsi="Garamond"/>
          <w:spacing w:val="-20"/>
          <w:sz w:val="24"/>
          <w:szCs w:val="24"/>
        </w:rPr>
        <w:t>2009</w:t>
      </w:r>
      <w:r>
        <w:rPr>
          <w:rFonts w:ascii="Garamond" w:hAnsi="Garamond"/>
          <w:spacing w:val="-20"/>
          <w:sz w:val="24"/>
          <w:szCs w:val="24"/>
        </w:rPr>
        <w:t>)</w:t>
      </w:r>
      <w:r w:rsidRPr="00CE425A">
        <w:rPr>
          <w:rFonts w:ascii="Garamond" w:hAnsi="Garamond"/>
          <w:spacing w:val="-20"/>
          <w:sz w:val="24"/>
          <w:szCs w:val="24"/>
        </w:rPr>
        <w:t xml:space="preserve">. </w:t>
      </w:r>
      <w:r w:rsidRPr="00CE425A">
        <w:rPr>
          <w:rFonts w:ascii="Garamond" w:hAnsi="Garamond"/>
          <w:i/>
          <w:spacing w:val="-20"/>
          <w:sz w:val="24"/>
          <w:szCs w:val="24"/>
        </w:rPr>
        <w:t>Ekonomi Koperasi.</w:t>
      </w:r>
      <w:proofErr w:type="gramEnd"/>
      <w:r w:rsidRPr="00CE425A">
        <w:rPr>
          <w:rFonts w:ascii="Garamond" w:hAnsi="Garamond"/>
          <w:spacing w:val="-20"/>
          <w:sz w:val="24"/>
          <w:szCs w:val="24"/>
        </w:rPr>
        <w:t xml:space="preserve"> </w:t>
      </w:r>
      <w:proofErr w:type="gramStart"/>
      <w:r w:rsidRPr="00CE425A">
        <w:rPr>
          <w:rFonts w:ascii="Garamond" w:hAnsi="Garamond"/>
          <w:spacing w:val="-20"/>
          <w:sz w:val="24"/>
          <w:szCs w:val="24"/>
        </w:rPr>
        <w:t>Ghalia Indonesia.</w:t>
      </w:r>
      <w:proofErr w:type="gramEnd"/>
      <w:r w:rsidRPr="00CE425A">
        <w:rPr>
          <w:rFonts w:ascii="Garamond" w:hAnsi="Garamond"/>
          <w:spacing w:val="-20"/>
          <w:sz w:val="24"/>
          <w:szCs w:val="24"/>
        </w:rPr>
        <w:t xml:space="preserve"> Jakarta</w:t>
      </w:r>
    </w:p>
    <w:p w:rsidR="00CB716E" w:rsidRPr="00CE425A" w:rsidRDefault="00CB716E" w:rsidP="00CB716E">
      <w:pPr>
        <w:tabs>
          <w:tab w:val="left" w:pos="360"/>
        </w:tabs>
        <w:spacing w:after="0" w:line="240" w:lineRule="auto"/>
        <w:ind w:left="360" w:hanging="360"/>
        <w:contextualSpacing/>
        <w:jc w:val="both"/>
        <w:rPr>
          <w:rFonts w:ascii="Garamond" w:hAnsi="Garamond"/>
          <w:spacing w:val="-20"/>
          <w:sz w:val="24"/>
          <w:szCs w:val="24"/>
        </w:rPr>
      </w:pPr>
      <w:r w:rsidRPr="00CE425A">
        <w:rPr>
          <w:rFonts w:ascii="Garamond" w:hAnsi="Garamond"/>
          <w:spacing w:val="-20"/>
          <w:sz w:val="24"/>
          <w:szCs w:val="24"/>
        </w:rPr>
        <w:t xml:space="preserve">Widiyanti, Ninik. </w:t>
      </w:r>
      <w:proofErr w:type="gramStart"/>
      <w:r>
        <w:rPr>
          <w:rFonts w:ascii="Garamond" w:hAnsi="Garamond"/>
          <w:spacing w:val="-20"/>
          <w:sz w:val="24"/>
          <w:szCs w:val="24"/>
        </w:rPr>
        <w:t>(</w:t>
      </w:r>
      <w:r w:rsidRPr="00CE425A">
        <w:rPr>
          <w:rFonts w:ascii="Garamond" w:hAnsi="Garamond"/>
          <w:spacing w:val="-20"/>
          <w:sz w:val="24"/>
          <w:szCs w:val="24"/>
        </w:rPr>
        <w:t>1994</w:t>
      </w:r>
      <w:r>
        <w:rPr>
          <w:rFonts w:ascii="Garamond" w:hAnsi="Garamond"/>
          <w:spacing w:val="-20"/>
          <w:sz w:val="24"/>
          <w:szCs w:val="24"/>
        </w:rPr>
        <w:t>)</w:t>
      </w:r>
      <w:r w:rsidRPr="00CE425A">
        <w:rPr>
          <w:rFonts w:ascii="Garamond" w:hAnsi="Garamond"/>
          <w:spacing w:val="-20"/>
          <w:sz w:val="24"/>
          <w:szCs w:val="24"/>
        </w:rPr>
        <w:t xml:space="preserve">. </w:t>
      </w:r>
      <w:r w:rsidRPr="00CE425A">
        <w:rPr>
          <w:rFonts w:ascii="Garamond" w:hAnsi="Garamond"/>
          <w:i/>
          <w:spacing w:val="-20"/>
          <w:sz w:val="24"/>
          <w:szCs w:val="24"/>
        </w:rPr>
        <w:t>Manajemen Koperasi.</w:t>
      </w:r>
      <w:proofErr w:type="gramEnd"/>
      <w:r w:rsidRPr="00CE425A">
        <w:rPr>
          <w:rFonts w:ascii="Garamond" w:hAnsi="Garamond"/>
          <w:spacing w:val="-20"/>
          <w:sz w:val="24"/>
          <w:szCs w:val="24"/>
        </w:rPr>
        <w:t xml:space="preserve"> Renerka Cipta. Jakarta</w:t>
      </w:r>
    </w:p>
    <w:p w:rsidR="00CB716E" w:rsidRPr="00CE425A" w:rsidRDefault="00CB716E" w:rsidP="00CB716E">
      <w:pPr>
        <w:tabs>
          <w:tab w:val="left" w:pos="360"/>
        </w:tabs>
        <w:spacing w:after="0" w:line="240" w:lineRule="auto"/>
        <w:ind w:left="360" w:hanging="360"/>
        <w:contextualSpacing/>
        <w:jc w:val="both"/>
        <w:rPr>
          <w:rFonts w:ascii="Garamond" w:hAnsi="Garamond"/>
          <w:spacing w:val="-20"/>
          <w:sz w:val="24"/>
          <w:szCs w:val="24"/>
        </w:rPr>
      </w:pPr>
      <w:r w:rsidRPr="00CE425A">
        <w:rPr>
          <w:rFonts w:ascii="Garamond" w:hAnsi="Garamond"/>
          <w:spacing w:val="-20"/>
          <w:sz w:val="24"/>
          <w:szCs w:val="24"/>
        </w:rPr>
        <w:t>Amirullah dan Rindyah</w:t>
      </w:r>
      <w:proofErr w:type="gramStart"/>
      <w:r w:rsidRPr="00CE425A">
        <w:rPr>
          <w:rFonts w:ascii="Garamond" w:hAnsi="Garamond"/>
          <w:spacing w:val="-20"/>
          <w:sz w:val="24"/>
          <w:szCs w:val="24"/>
        </w:rPr>
        <w:t>.</w:t>
      </w:r>
      <w:r>
        <w:rPr>
          <w:rFonts w:ascii="Garamond" w:hAnsi="Garamond"/>
          <w:spacing w:val="-20"/>
          <w:sz w:val="24"/>
          <w:szCs w:val="24"/>
        </w:rPr>
        <w:t>(</w:t>
      </w:r>
      <w:proofErr w:type="gramEnd"/>
      <w:r w:rsidRPr="00CE425A">
        <w:rPr>
          <w:rFonts w:ascii="Garamond" w:hAnsi="Garamond"/>
          <w:spacing w:val="-20"/>
          <w:sz w:val="24"/>
          <w:szCs w:val="24"/>
        </w:rPr>
        <w:t xml:space="preserve"> 2001</w:t>
      </w:r>
      <w:r>
        <w:rPr>
          <w:rFonts w:ascii="Garamond" w:hAnsi="Garamond"/>
          <w:spacing w:val="-20"/>
          <w:sz w:val="24"/>
          <w:szCs w:val="24"/>
        </w:rPr>
        <w:t>)</w:t>
      </w:r>
      <w:r w:rsidRPr="00CE425A">
        <w:rPr>
          <w:rFonts w:ascii="Garamond" w:hAnsi="Garamond"/>
          <w:spacing w:val="-20"/>
          <w:sz w:val="24"/>
          <w:szCs w:val="24"/>
        </w:rPr>
        <w:t xml:space="preserve">. </w:t>
      </w:r>
      <w:r w:rsidRPr="00CE425A">
        <w:rPr>
          <w:rFonts w:ascii="Garamond" w:hAnsi="Garamond"/>
          <w:i/>
          <w:spacing w:val="-20"/>
          <w:sz w:val="24"/>
          <w:szCs w:val="24"/>
        </w:rPr>
        <w:t>Pengantar Manajemen.</w:t>
      </w:r>
      <w:r w:rsidRPr="00CE425A">
        <w:rPr>
          <w:rFonts w:ascii="Garamond" w:hAnsi="Garamond"/>
          <w:spacing w:val="-20"/>
          <w:sz w:val="24"/>
          <w:szCs w:val="24"/>
        </w:rPr>
        <w:t xml:space="preserve"> Edisi Pertama. Universitas Malang Press. Malang</w:t>
      </w:r>
      <w:bookmarkStart w:id="0" w:name="_GoBack"/>
      <w:bookmarkEnd w:id="0"/>
    </w:p>
    <w:p w:rsidR="00CB716E" w:rsidRPr="00CE425A" w:rsidRDefault="00CB716E" w:rsidP="00CB716E">
      <w:pPr>
        <w:tabs>
          <w:tab w:val="left" w:pos="360"/>
        </w:tabs>
        <w:spacing w:after="0" w:line="240" w:lineRule="auto"/>
        <w:ind w:left="360" w:hanging="360"/>
        <w:contextualSpacing/>
        <w:jc w:val="both"/>
        <w:rPr>
          <w:rFonts w:ascii="Garamond" w:hAnsi="Garamond"/>
          <w:spacing w:val="-20"/>
          <w:sz w:val="24"/>
          <w:szCs w:val="24"/>
        </w:rPr>
      </w:pPr>
    </w:p>
    <w:p w:rsidR="001456CA" w:rsidRDefault="001456CA"/>
    <w:sectPr w:rsidR="001456CA" w:rsidSect="00CB716E">
      <w:type w:val="continuous"/>
      <w:pgSz w:w="11906" w:h="16838"/>
      <w:pgMar w:top="1440" w:right="1440" w:bottom="1440" w:left="1440" w:header="708" w:footer="708" w:gutter="0"/>
      <w:cols w:num="2" w:space="43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7D3" w:rsidRDefault="00EC07D3" w:rsidP="00CB716E">
      <w:pPr>
        <w:spacing w:after="0" w:line="240" w:lineRule="auto"/>
      </w:pPr>
      <w:r>
        <w:separator/>
      </w:r>
    </w:p>
  </w:endnote>
  <w:endnote w:type="continuationSeparator" w:id="0">
    <w:p w:rsidR="00EC07D3" w:rsidRDefault="00EC07D3" w:rsidP="00CB7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236"/>
      <w:gridCol w:w="9020"/>
    </w:tblGrid>
    <w:tr w:rsidR="00D24768" w:rsidTr="002147E6">
      <w:tc>
        <w:tcPr>
          <w:tcW w:w="500" w:type="pct"/>
          <w:tcBorders>
            <w:top w:val="single" w:sz="4" w:space="0" w:color="000000" w:themeColor="text1"/>
          </w:tcBorders>
          <w:shd w:val="clear" w:color="auto" w:fill="FFFFFF" w:themeFill="background1"/>
        </w:tcPr>
        <w:p w:rsidR="00D24768" w:rsidRPr="003A1508" w:rsidRDefault="00EC07D3">
          <w:pPr>
            <w:pStyle w:val="Footer"/>
            <w:jc w:val="right"/>
            <w:rPr>
              <w:b/>
              <w:bCs/>
              <w:i/>
              <w:color w:val="FFFFFF" w:themeColor="background1"/>
            </w:rPr>
          </w:pPr>
        </w:p>
      </w:tc>
      <w:tc>
        <w:tcPr>
          <w:tcW w:w="4500" w:type="pct"/>
          <w:tcBorders>
            <w:top w:val="single" w:sz="4" w:space="0" w:color="auto"/>
          </w:tcBorders>
        </w:tcPr>
        <w:tbl>
          <w:tblPr>
            <w:tblW w:w="9259" w:type="dxa"/>
            <w:tblCellMar>
              <w:top w:w="72" w:type="dxa"/>
              <w:left w:w="115" w:type="dxa"/>
              <w:bottom w:w="72" w:type="dxa"/>
              <w:right w:w="115" w:type="dxa"/>
            </w:tblCellMar>
            <w:tblLook w:val="04A0" w:firstRow="1" w:lastRow="0" w:firstColumn="1" w:lastColumn="0" w:noHBand="0" w:noVBand="1"/>
          </w:tblPr>
          <w:tblGrid>
            <w:gridCol w:w="926"/>
            <w:gridCol w:w="8333"/>
          </w:tblGrid>
          <w:tr w:rsidR="00CB716E" w:rsidTr="00CB716E">
            <w:tc>
              <w:tcPr>
                <w:tcW w:w="500" w:type="pct"/>
                <w:tcBorders>
                  <w:top w:val="single" w:sz="4" w:space="0" w:color="000000" w:themeColor="text1"/>
                </w:tcBorders>
                <w:shd w:val="clear" w:color="auto" w:fill="FFFFFF" w:themeFill="background1"/>
              </w:tcPr>
              <w:p w:rsidR="00CB716E" w:rsidRPr="003A1508" w:rsidRDefault="00CB716E" w:rsidP="00CB716E">
                <w:pPr>
                  <w:pStyle w:val="Footer"/>
                  <w:ind w:left="-115" w:firstLine="115"/>
                  <w:jc w:val="right"/>
                  <w:rPr>
                    <w:b/>
                    <w:bCs/>
                    <w:i/>
                    <w:color w:val="FFFFFF" w:themeColor="background1"/>
                  </w:rPr>
                </w:pPr>
                <w:r w:rsidRPr="003A1508">
                  <w:rPr>
                    <w:i/>
                    <w:color w:val="000000" w:themeColor="text1"/>
                  </w:rPr>
                  <w:fldChar w:fldCharType="begin"/>
                </w:r>
                <w:r w:rsidRPr="003A1508">
                  <w:rPr>
                    <w:i/>
                    <w:color w:val="000000" w:themeColor="text1"/>
                  </w:rPr>
                  <w:instrText xml:space="preserve"> PAGE   \* MERGEFORMAT </w:instrText>
                </w:r>
                <w:r w:rsidRPr="003A1508">
                  <w:rPr>
                    <w:i/>
                    <w:color w:val="000000" w:themeColor="text1"/>
                  </w:rPr>
                  <w:fldChar w:fldCharType="separate"/>
                </w:r>
                <w:r w:rsidR="000C208A">
                  <w:rPr>
                    <w:i/>
                    <w:noProof/>
                    <w:color w:val="000000" w:themeColor="text1"/>
                  </w:rPr>
                  <w:t>60</w:t>
                </w:r>
                <w:r w:rsidRPr="003A1508">
                  <w:rPr>
                    <w:i/>
                    <w:noProof/>
                    <w:color w:val="000000" w:themeColor="text1"/>
                  </w:rPr>
                  <w:fldChar w:fldCharType="end"/>
                </w:r>
              </w:p>
            </w:tc>
            <w:tc>
              <w:tcPr>
                <w:tcW w:w="4500" w:type="pct"/>
                <w:tcBorders>
                  <w:top w:val="single" w:sz="4" w:space="0" w:color="auto"/>
                </w:tcBorders>
              </w:tcPr>
              <w:p w:rsidR="00CB716E" w:rsidRDefault="00CB716E" w:rsidP="00C96C85">
                <w:pPr>
                  <w:pStyle w:val="Footer"/>
                </w:pPr>
                <w:r>
                  <w:t xml:space="preserve">| </w:t>
                </w:r>
                <w:sdt>
                  <w:sdtPr>
                    <w:rPr>
                      <w:rFonts w:ascii="Brush Script MT" w:hAnsi="Brush Script MT"/>
                      <w:sz w:val="24"/>
                      <w:szCs w:val="24"/>
                    </w:rPr>
                    <w:alias w:val="Company"/>
                    <w:id w:val="-10915895"/>
                    <w:dataBinding w:prefixMappings="xmlns:ns0='http://schemas.openxmlformats.org/officeDocument/2006/extended-properties'" w:xpath="/ns0:Properties[1]/ns0:Company[1]" w:storeItemID="{6668398D-A668-4E3E-A5EB-62B293D839F1}"/>
                    <w:text/>
                  </w:sdtPr>
                  <w:sdtContent>
                    <w:r w:rsidR="000C208A">
                      <w:rPr>
                        <w:rFonts w:ascii="Brush Script MT" w:hAnsi="Brush Script MT"/>
                        <w:sz w:val="24"/>
                        <w:szCs w:val="24"/>
                        <w:lang w:val="id-ID"/>
                      </w:rPr>
                      <w:t>Cita Ekonomika, Jurnal Ekonomi</w:t>
                    </w:r>
                  </w:sdtContent>
                </w:sdt>
              </w:p>
            </w:tc>
          </w:tr>
        </w:tbl>
        <w:p w:rsidR="00D24768" w:rsidRDefault="00EC07D3">
          <w:pPr>
            <w:pStyle w:val="Footer"/>
          </w:pPr>
        </w:p>
      </w:tc>
    </w:tr>
  </w:tbl>
  <w:p w:rsidR="00D24768" w:rsidRDefault="00EC07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9020"/>
      <w:gridCol w:w="236"/>
    </w:tblGrid>
    <w:tr w:rsidR="00D24768" w:rsidTr="003A1508">
      <w:tc>
        <w:tcPr>
          <w:tcW w:w="4500" w:type="pct"/>
          <w:tcBorders>
            <w:top w:val="single" w:sz="4" w:space="0" w:color="000000" w:themeColor="text1"/>
          </w:tcBorders>
        </w:tcPr>
        <w:tbl>
          <w:tblPr>
            <w:tblW w:w="9187" w:type="dxa"/>
            <w:tblCellMar>
              <w:top w:w="72" w:type="dxa"/>
              <w:left w:w="115" w:type="dxa"/>
              <w:bottom w:w="72" w:type="dxa"/>
              <w:right w:w="115" w:type="dxa"/>
            </w:tblCellMar>
            <w:tblLook w:val="04A0" w:firstRow="1" w:lastRow="0" w:firstColumn="1" w:lastColumn="0" w:noHBand="0" w:noVBand="1"/>
          </w:tblPr>
          <w:tblGrid>
            <w:gridCol w:w="7912"/>
            <w:gridCol w:w="1275"/>
          </w:tblGrid>
          <w:tr w:rsidR="00CB716E" w:rsidRPr="003A1508" w:rsidTr="00CB716E">
            <w:tc>
              <w:tcPr>
                <w:tcW w:w="4306" w:type="pct"/>
                <w:tcBorders>
                  <w:top w:val="single" w:sz="4" w:space="0" w:color="000000" w:themeColor="text1"/>
                </w:tcBorders>
              </w:tcPr>
              <w:p w:rsidR="00CB716E" w:rsidRDefault="00CB716E" w:rsidP="00C96C85">
                <w:pPr>
                  <w:pStyle w:val="Footer"/>
                  <w:jc w:val="right"/>
                </w:pPr>
                <w:sdt>
                  <w:sdtPr>
                    <w:rPr>
                      <w:rFonts w:ascii="Brush Script MT" w:hAnsi="Brush Script MT"/>
                      <w:sz w:val="24"/>
                      <w:szCs w:val="24"/>
                    </w:rPr>
                    <w:alias w:val="Company"/>
                    <w:id w:val="1691261893"/>
                    <w:dataBinding w:prefixMappings="xmlns:ns0='http://schemas.openxmlformats.org/officeDocument/2006/extended-properties'" w:xpath="/ns0:Properties[1]/ns0:Company[1]" w:storeItemID="{6668398D-A668-4E3E-A5EB-62B293D839F1}"/>
                    <w:text/>
                  </w:sdtPr>
                  <w:sdtContent>
                    <w:r w:rsidR="000C208A">
                      <w:rPr>
                        <w:rFonts w:ascii="Brush Script MT" w:hAnsi="Brush Script MT"/>
                        <w:sz w:val="24"/>
                        <w:szCs w:val="24"/>
                        <w:lang w:val="id-ID"/>
                      </w:rPr>
                      <w:t>Cita Ekonomika, Jurnal Ekonomi</w:t>
                    </w:r>
                  </w:sdtContent>
                </w:sdt>
                <w:r>
                  <w:t xml:space="preserve"> | </w:t>
                </w:r>
              </w:p>
            </w:tc>
            <w:tc>
              <w:tcPr>
                <w:tcW w:w="694" w:type="pct"/>
                <w:tcBorders>
                  <w:top w:val="single" w:sz="4" w:space="0" w:color="000000" w:themeColor="text1"/>
                </w:tcBorders>
                <w:shd w:val="clear" w:color="auto" w:fill="FFFFFF" w:themeFill="background1"/>
              </w:tcPr>
              <w:p w:rsidR="00CB716E" w:rsidRPr="003A1508" w:rsidRDefault="00CB716E" w:rsidP="00C96C85">
                <w:pPr>
                  <w:pStyle w:val="Header"/>
                  <w:rPr>
                    <w:i/>
                    <w:color w:val="000000" w:themeColor="text1"/>
                  </w:rPr>
                </w:pPr>
                <w:r w:rsidRPr="003A1508">
                  <w:rPr>
                    <w:i/>
                    <w:color w:val="000000" w:themeColor="text1"/>
                  </w:rPr>
                  <w:fldChar w:fldCharType="begin"/>
                </w:r>
                <w:r w:rsidRPr="003A1508">
                  <w:rPr>
                    <w:i/>
                    <w:color w:val="000000" w:themeColor="text1"/>
                  </w:rPr>
                  <w:instrText xml:space="preserve"> PAGE   \* MERGEFORMAT </w:instrText>
                </w:r>
                <w:r w:rsidRPr="003A1508">
                  <w:rPr>
                    <w:i/>
                    <w:color w:val="000000" w:themeColor="text1"/>
                  </w:rPr>
                  <w:fldChar w:fldCharType="separate"/>
                </w:r>
                <w:r w:rsidR="000C208A">
                  <w:rPr>
                    <w:i/>
                    <w:noProof/>
                    <w:color w:val="000000" w:themeColor="text1"/>
                  </w:rPr>
                  <w:t>61</w:t>
                </w:r>
                <w:r w:rsidRPr="003A1508">
                  <w:rPr>
                    <w:i/>
                    <w:noProof/>
                    <w:color w:val="000000" w:themeColor="text1"/>
                  </w:rPr>
                  <w:fldChar w:fldCharType="end"/>
                </w:r>
              </w:p>
            </w:tc>
          </w:tr>
        </w:tbl>
        <w:p w:rsidR="00D24768" w:rsidRDefault="00EC07D3" w:rsidP="003A00ED">
          <w:pPr>
            <w:pStyle w:val="Footer"/>
            <w:jc w:val="right"/>
          </w:pPr>
        </w:p>
      </w:tc>
      <w:tc>
        <w:tcPr>
          <w:tcW w:w="500" w:type="pct"/>
          <w:tcBorders>
            <w:top w:val="single" w:sz="4" w:space="0" w:color="000000" w:themeColor="text1"/>
          </w:tcBorders>
          <w:shd w:val="clear" w:color="auto" w:fill="FFFFFF" w:themeFill="background1"/>
        </w:tcPr>
        <w:p w:rsidR="00D24768" w:rsidRPr="003A1508" w:rsidRDefault="00EC07D3">
          <w:pPr>
            <w:pStyle w:val="Header"/>
            <w:rPr>
              <w:i/>
              <w:color w:val="000000" w:themeColor="text1"/>
            </w:rPr>
          </w:pPr>
        </w:p>
      </w:tc>
    </w:tr>
  </w:tbl>
  <w:p w:rsidR="00D24768" w:rsidRDefault="00EC07D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926"/>
      <w:gridCol w:w="8330"/>
    </w:tblGrid>
    <w:tr w:rsidR="00D24768" w:rsidTr="002322FF">
      <w:tc>
        <w:tcPr>
          <w:tcW w:w="500" w:type="pct"/>
          <w:tcBorders>
            <w:top w:val="single" w:sz="4" w:space="0" w:color="000000" w:themeColor="text1"/>
          </w:tcBorders>
          <w:shd w:val="clear" w:color="auto" w:fill="FFFFFF" w:themeFill="background1"/>
        </w:tcPr>
        <w:p w:rsidR="00D24768" w:rsidRPr="002322FF" w:rsidRDefault="00EC07D3">
          <w:pPr>
            <w:pStyle w:val="Footer"/>
            <w:jc w:val="right"/>
            <w:rPr>
              <w:b/>
              <w:bCs/>
              <w:i/>
              <w:color w:val="000000" w:themeColor="text1"/>
            </w:rPr>
          </w:pPr>
          <w:r w:rsidRPr="002322FF">
            <w:rPr>
              <w:i/>
              <w:color w:val="000000" w:themeColor="text1"/>
            </w:rPr>
            <w:fldChar w:fldCharType="begin"/>
          </w:r>
          <w:r w:rsidRPr="002322FF">
            <w:rPr>
              <w:i/>
              <w:color w:val="000000" w:themeColor="text1"/>
            </w:rPr>
            <w:instrText xml:space="preserve"> PAGE   \* MERGEFORMAT </w:instrText>
          </w:r>
          <w:r w:rsidRPr="002322FF">
            <w:rPr>
              <w:i/>
              <w:color w:val="000000" w:themeColor="text1"/>
            </w:rPr>
            <w:fldChar w:fldCharType="separate"/>
          </w:r>
          <w:r w:rsidR="000C208A">
            <w:rPr>
              <w:i/>
              <w:noProof/>
              <w:color w:val="000000" w:themeColor="text1"/>
            </w:rPr>
            <w:t>55</w:t>
          </w:r>
          <w:r w:rsidRPr="002322FF">
            <w:rPr>
              <w:i/>
              <w:noProof/>
              <w:color w:val="000000" w:themeColor="text1"/>
            </w:rPr>
            <w:fldChar w:fldCharType="end"/>
          </w:r>
        </w:p>
      </w:tc>
      <w:tc>
        <w:tcPr>
          <w:tcW w:w="4500" w:type="pct"/>
          <w:tcBorders>
            <w:top w:val="single" w:sz="4" w:space="0" w:color="auto"/>
          </w:tcBorders>
        </w:tcPr>
        <w:p w:rsidR="00D24768" w:rsidRDefault="00EC07D3">
          <w:pPr>
            <w:pStyle w:val="Footer"/>
          </w:pPr>
          <w:r>
            <w:t xml:space="preserve">| </w:t>
          </w:r>
          <w:sdt>
            <w:sdtPr>
              <w:rPr>
                <w:rFonts w:ascii="Brush Script MT" w:hAnsi="Brush Script MT"/>
                <w:sz w:val="24"/>
                <w:szCs w:val="24"/>
              </w:rPr>
              <w:alias w:val="Company"/>
              <w:id w:val="-1561790222"/>
              <w:dataBinding w:prefixMappings="xmlns:ns0='http://schemas.openxmlformats.org/officeDocument/2006/extended-properties'" w:xpath="/ns0:Properties[1]/ns0:Company[1]" w:storeItemID="{6668398D-A668-4E3E-A5EB-62B293D839F1}"/>
              <w:text/>
            </w:sdtPr>
            <w:sdtEndPr/>
            <w:sdtContent>
              <w:r w:rsidR="000C208A">
                <w:rPr>
                  <w:rFonts w:ascii="Brush Script MT" w:hAnsi="Brush Script MT"/>
                  <w:sz w:val="24"/>
                  <w:szCs w:val="24"/>
                  <w:lang w:val="id-ID"/>
                </w:rPr>
                <w:t>Cita Ekonomika, Jurnal Ekonomi</w:t>
              </w:r>
            </w:sdtContent>
          </w:sdt>
        </w:p>
      </w:tc>
    </w:tr>
  </w:tbl>
  <w:p w:rsidR="00D24768" w:rsidRDefault="00EC07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7D3" w:rsidRDefault="00EC07D3" w:rsidP="00CB716E">
      <w:pPr>
        <w:spacing w:after="0" w:line="240" w:lineRule="auto"/>
      </w:pPr>
      <w:r>
        <w:separator/>
      </w:r>
    </w:p>
  </w:footnote>
  <w:footnote w:type="continuationSeparator" w:id="0">
    <w:p w:rsidR="00EC07D3" w:rsidRDefault="00EC07D3" w:rsidP="00CB71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768" w:rsidRPr="007861EE" w:rsidRDefault="00EC07D3" w:rsidP="00414969">
    <w:pPr>
      <w:rPr>
        <w:rFonts w:ascii="Garamond" w:hAnsi="Garamond"/>
        <w:b/>
        <w:color w:val="000000" w:themeColor="text1"/>
        <w:sz w:val="28"/>
        <w:szCs w:val="28"/>
      </w:rPr>
    </w:pPr>
    <w:r w:rsidRPr="00DF744E">
      <w:rPr>
        <w:rFonts w:ascii="Garamond" w:eastAsiaTheme="majorEastAsia" w:hAnsi="Garamond" w:cstheme="majorBidi"/>
        <w:i/>
      </w:rPr>
      <w:t>Vol. XI, No.1, Mei 2017</w:t>
    </w:r>
    <w:r>
      <w:rPr>
        <w:rFonts w:ascii="Garamond" w:eastAsiaTheme="majorEastAsia" w:hAnsi="Garamond" w:cstheme="majorBidi"/>
        <w:i/>
      </w:rPr>
      <w:tab/>
    </w:r>
    <w:r>
      <w:rPr>
        <w:rFonts w:ascii="Garamond" w:eastAsiaTheme="majorEastAsia" w:hAnsi="Garamond" w:cstheme="majorBidi"/>
        <w:i/>
      </w:rPr>
      <w:tab/>
    </w:r>
    <w:r>
      <w:rPr>
        <w:rFonts w:ascii="Garamond" w:eastAsiaTheme="majorEastAsia" w:hAnsi="Garamond" w:cstheme="majorBidi"/>
        <w:i/>
      </w:rPr>
      <w:tab/>
    </w:r>
    <w:r>
      <w:rPr>
        <w:rFonts w:ascii="Garamond" w:eastAsiaTheme="majorEastAsia" w:hAnsi="Garamond" w:cstheme="majorBidi"/>
        <w:i/>
      </w:rPr>
      <w:tab/>
    </w:r>
    <w:r>
      <w:rPr>
        <w:rFonts w:ascii="Garamond" w:eastAsiaTheme="majorEastAsia" w:hAnsi="Garamond" w:cstheme="majorBidi"/>
        <w:i/>
      </w:rPr>
      <w:tab/>
    </w:r>
    <w:r>
      <w:rPr>
        <w:rFonts w:ascii="Garamond" w:eastAsiaTheme="majorEastAsia" w:hAnsi="Garamond" w:cstheme="majorBidi"/>
        <w:i/>
      </w:rPr>
      <w:tab/>
    </w:r>
    <w:r>
      <w:rPr>
        <w:rFonts w:ascii="Garamond" w:eastAsiaTheme="majorEastAsia" w:hAnsi="Garamond" w:cstheme="majorBidi"/>
        <w:i/>
      </w:rPr>
      <w:tab/>
    </w:r>
    <w:r>
      <w:rPr>
        <w:rFonts w:ascii="Garamond" w:eastAsiaTheme="majorEastAsia" w:hAnsi="Garamond" w:cstheme="majorBidi"/>
        <w:i/>
      </w:rPr>
      <w:tab/>
    </w:r>
    <w:r w:rsidRPr="000C2839">
      <w:rPr>
        <w:rFonts w:ascii="Garamond" w:hAnsi="Garamond"/>
        <w:i/>
        <w:color w:val="000000" w:themeColor="text1"/>
        <w:sz w:val="24"/>
        <w:szCs w:val="24"/>
      </w:rPr>
      <w:t>ISSN 1978-3612</w:t>
    </w:r>
  </w:p>
  <w:p w:rsidR="00D24768" w:rsidRDefault="00EC07D3">
    <w:pPr>
      <w:pStyle w:val="Header"/>
    </w:pPr>
    <w:r w:rsidRPr="00FE5867">
      <w:rPr>
        <w:noProof/>
        <w:lang w:val="id-ID" w:eastAsia="id-ID"/>
      </w:rPr>
      <mc:AlternateContent>
        <mc:Choice Requires="wps">
          <w:drawing>
            <wp:anchor distT="0" distB="0" distL="114300" distR="114300" simplePos="0" relativeHeight="251660288" behindDoc="0" locked="0" layoutInCell="1" allowOverlap="1" wp14:anchorId="0FF2B312" wp14:editId="6CCC7F98">
              <wp:simplePos x="0" y="0"/>
              <wp:positionH relativeFrom="column">
                <wp:posOffset>-28575</wp:posOffset>
              </wp:positionH>
              <wp:positionV relativeFrom="paragraph">
                <wp:posOffset>120197</wp:posOffset>
              </wp:positionV>
              <wp:extent cx="5743575" cy="0"/>
              <wp:effectExtent l="0" t="0" r="9525" b="19050"/>
              <wp:wrapNone/>
              <wp:docPr id="67" name="Straight Connector 67"/>
              <wp:cNvGraphicFramePr/>
              <a:graphic xmlns:a="http://schemas.openxmlformats.org/drawingml/2006/main">
                <a:graphicData uri="http://schemas.microsoft.com/office/word/2010/wordprocessingShape">
                  <wps:wsp>
                    <wps:cNvCnPr/>
                    <wps:spPr>
                      <a:xfrm>
                        <a:off x="0" y="0"/>
                        <a:ext cx="57435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9.45pt" to="450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" strokecolor="black [3213]" strokeweight=".5pt">
              <v:stroke joinstyle="miter"/>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768" w:rsidRDefault="00EC07D3" w:rsidP="00C30B0F">
    <w:pPr>
      <w:pStyle w:val="Header"/>
    </w:pPr>
    <w:r w:rsidRPr="00FE5867">
      <w:rPr>
        <w:noProof/>
        <w:lang w:val="id-ID" w:eastAsia="id-ID"/>
      </w:rPr>
      <mc:AlternateContent>
        <mc:Choice Requires="wps">
          <w:drawing>
            <wp:anchor distT="0" distB="0" distL="114300" distR="114300" simplePos="0" relativeHeight="251661312" behindDoc="0" locked="0" layoutInCell="1" allowOverlap="1" wp14:anchorId="380F439C" wp14:editId="3CA188BF">
              <wp:simplePos x="0" y="0"/>
              <wp:positionH relativeFrom="column">
                <wp:posOffset>17780</wp:posOffset>
              </wp:positionH>
              <wp:positionV relativeFrom="paragraph">
                <wp:posOffset>411480</wp:posOffset>
              </wp:positionV>
              <wp:extent cx="5743575" cy="0"/>
              <wp:effectExtent l="0" t="0" r="9525" b="19050"/>
              <wp:wrapNone/>
              <wp:docPr id="155" name="Straight Connector 155"/>
              <wp:cNvGraphicFramePr/>
              <a:graphic xmlns:a="http://schemas.openxmlformats.org/drawingml/2006/main">
                <a:graphicData uri="http://schemas.microsoft.com/office/word/2010/wordprocessingShape">
                  <wps:wsp>
                    <wps:cNvCnPr/>
                    <wps:spPr>
                      <a:xfrm>
                        <a:off x="0" y="0"/>
                        <a:ext cx="57435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5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pt,32.4pt" to="453.65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" strokecolor="black [3213]" strokeweight=".5pt">
              <v:stroke joinstyle="miter"/>
            </v:line>
          </w:pict>
        </mc:Fallback>
      </mc:AlternateContent>
    </w:r>
    <w:r w:rsidRPr="00DF744E">
      <w:rPr>
        <w:rFonts w:ascii="Garamond" w:eastAsiaTheme="majorEastAsia" w:hAnsi="Garamond" w:cstheme="majorBidi"/>
        <w:i/>
      </w:rPr>
      <w:t>Vol. XI, No.1, Mei 2017</w:t>
    </w:r>
    <w:r>
      <w:rPr>
        <w:rFonts w:ascii="Garamond" w:eastAsiaTheme="majorEastAsia" w:hAnsi="Garamond" w:cstheme="majorBidi"/>
        <w:i/>
      </w:rPr>
      <w:tab/>
    </w:r>
    <w:sdt>
      <w:sdtPr>
        <w:rPr>
          <w:rFonts w:ascii="Brush Script MT" w:hAnsi="Brush Script MT"/>
          <w:sz w:val="24"/>
          <w:szCs w:val="24"/>
        </w:rPr>
        <w:alias w:val="Company"/>
        <w:id w:val="641544962"/>
        <w:dataBinding w:prefixMappings="xmlns:ns0='http://schemas.openxmlformats.org/officeDocument/2006/extended-properties'" w:xpath="/ns0:Properties[1]/ns0:Company[1]" w:storeItemID="{6668398D-A668-4E3E-A5EB-62B293D839F1}"/>
        <w:text/>
      </w:sdtPr>
      <w:sdtEndPr/>
      <w:sdtContent>
        <w:r w:rsidR="000C208A">
          <w:rPr>
            <w:rFonts w:ascii="Brush Script MT" w:hAnsi="Brush Script MT"/>
            <w:sz w:val="24"/>
            <w:szCs w:val="24"/>
            <w:lang w:val="id-ID"/>
          </w:rPr>
          <w:t>Cita Ekonomika, Jurnal Ekonomi</w:t>
        </w:r>
      </w:sdtContent>
    </w:sdt>
    <w:r w:rsidRPr="002670B2">
      <w:rPr>
        <w:rFonts w:ascii="Garamond" w:eastAsiaTheme="majorEastAsia" w:hAnsi="Garamond" w:cstheme="majorBidi"/>
        <w:i/>
      </w:rPr>
      <w:ptab w:relativeTo="margin" w:alignment="right" w:leader="none"/>
    </w:r>
    <w:r w:rsidRPr="000C2839">
      <w:rPr>
        <w:rFonts w:ascii="Garamond" w:hAnsi="Garamond"/>
        <w:i/>
        <w:color w:val="000000" w:themeColor="text1"/>
        <w:sz w:val="24"/>
        <w:szCs w:val="24"/>
      </w:rPr>
      <w:t>ISSN 1978-3612</w:t>
    </w:r>
    <w:r>
      <w:rPr>
        <w:rFonts w:ascii="Garamond" w:hAnsi="Garamond"/>
        <w:i/>
        <w:color w:val="000000" w:themeColor="text1"/>
        <w:sz w:val="24"/>
        <w:szCs w:val="2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768" w:rsidRPr="007861EE" w:rsidRDefault="00EC07D3" w:rsidP="00CB716E">
    <w:pPr>
      <w:rPr>
        <w:rFonts w:ascii="Garamond" w:hAnsi="Garamond"/>
        <w:b/>
        <w:color w:val="000000" w:themeColor="text1"/>
        <w:sz w:val="28"/>
        <w:szCs w:val="28"/>
      </w:rPr>
    </w:pPr>
    <w:r w:rsidRPr="007B67F2">
      <w:rPr>
        <w:rFonts w:ascii="Garamond" w:eastAsiaTheme="majorEastAsia" w:hAnsi="Garamond" w:cstheme="majorBidi"/>
        <w:i/>
      </w:rPr>
      <w:t xml:space="preserve">Vol. </w:t>
    </w:r>
    <w:r w:rsidRPr="007B67F2">
      <w:rPr>
        <w:rFonts w:ascii="Garamond" w:eastAsiaTheme="majorEastAsia" w:hAnsi="Garamond" w:cstheme="majorBidi"/>
        <w:i/>
      </w:rPr>
      <w:t>XI, No.1, Mei 2017</w:t>
    </w:r>
    <w:r>
      <w:rPr>
        <w:rFonts w:ascii="Garamond" w:eastAsiaTheme="majorEastAsia" w:hAnsi="Garamond" w:cstheme="majorBidi"/>
        <w:i/>
      </w:rPr>
      <w:tab/>
    </w:r>
    <w:r>
      <w:rPr>
        <w:rFonts w:ascii="Garamond" w:eastAsiaTheme="majorEastAsia" w:hAnsi="Garamond" w:cstheme="majorBidi"/>
        <w:i/>
      </w:rPr>
      <w:tab/>
    </w:r>
    <w:sdt>
      <w:sdtPr>
        <w:rPr>
          <w:rFonts w:ascii="Brush Script MT" w:hAnsi="Brush Script MT"/>
          <w:sz w:val="24"/>
          <w:szCs w:val="24"/>
        </w:rPr>
        <w:alias w:val="Company"/>
        <w:id w:val="-2132778107"/>
        <w:dataBinding w:prefixMappings="xmlns:ns0='http://schemas.openxmlformats.org/officeDocument/2006/extended-properties'" w:xpath="/ns0:Properties[1]/ns0:Company[1]" w:storeItemID="{6668398D-A668-4E3E-A5EB-62B293D839F1}"/>
        <w:text/>
      </w:sdtPr>
      <w:sdtContent>
        <w:r w:rsidR="000C208A">
          <w:rPr>
            <w:rFonts w:ascii="Brush Script MT" w:hAnsi="Brush Script MT"/>
            <w:sz w:val="24"/>
            <w:szCs w:val="24"/>
            <w:lang w:val="id-ID"/>
          </w:rPr>
          <w:t>Cita Ekonomika, Jurnal Ekonomi</w:t>
        </w:r>
      </w:sdtContent>
    </w:sdt>
    <w:r>
      <w:rPr>
        <w:rFonts w:ascii="Garamond" w:eastAsiaTheme="majorEastAsia" w:hAnsi="Garamond" w:cstheme="majorBidi"/>
        <w:i/>
      </w:rPr>
      <w:tab/>
    </w:r>
    <w:r>
      <w:rPr>
        <w:rFonts w:ascii="Garamond" w:eastAsiaTheme="majorEastAsia" w:hAnsi="Garamond" w:cstheme="majorBidi"/>
        <w:i/>
      </w:rPr>
      <w:tab/>
    </w:r>
    <w:r>
      <w:rPr>
        <w:rFonts w:ascii="Garamond" w:eastAsiaTheme="majorEastAsia" w:hAnsi="Garamond" w:cstheme="majorBidi"/>
        <w:i/>
      </w:rPr>
      <w:tab/>
    </w:r>
    <w:r w:rsidRPr="000C2839">
      <w:rPr>
        <w:rFonts w:ascii="Garamond" w:hAnsi="Garamond"/>
        <w:i/>
        <w:color w:val="000000" w:themeColor="text1"/>
        <w:sz w:val="24"/>
        <w:szCs w:val="24"/>
      </w:rPr>
      <w:t>ISSN 1978-3612</w:t>
    </w:r>
  </w:p>
  <w:p w:rsidR="00D24768" w:rsidRDefault="00EC07D3" w:rsidP="000C2839">
    <w:pPr>
      <w:pStyle w:val="Header"/>
    </w:pPr>
    <w:r w:rsidRPr="00FE5867">
      <w:rPr>
        <w:noProof/>
        <w:lang w:val="id-ID" w:eastAsia="id-ID"/>
      </w:rPr>
      <mc:AlternateContent>
        <mc:Choice Requires="wps">
          <w:drawing>
            <wp:anchor distT="0" distB="0" distL="114300" distR="114300" simplePos="0" relativeHeight="251659264" behindDoc="0" locked="0" layoutInCell="1" allowOverlap="1" wp14:anchorId="08D2194F" wp14:editId="7F219C8D">
              <wp:simplePos x="0" y="0"/>
              <wp:positionH relativeFrom="column">
                <wp:posOffset>0</wp:posOffset>
              </wp:positionH>
              <wp:positionV relativeFrom="paragraph">
                <wp:posOffset>121920</wp:posOffset>
              </wp:positionV>
              <wp:extent cx="5743575" cy="0"/>
              <wp:effectExtent l="0" t="0" r="9525" b="19050"/>
              <wp:wrapNone/>
              <wp:docPr id="66" name="Straight Connector 66"/>
              <wp:cNvGraphicFramePr/>
              <a:graphic xmlns:a="http://schemas.openxmlformats.org/drawingml/2006/main">
                <a:graphicData uri="http://schemas.microsoft.com/office/word/2010/wordprocessingShape">
                  <wps:wsp>
                    <wps:cNvCnPr/>
                    <wps:spPr>
                      <a:xfrm>
                        <a:off x="0" y="0"/>
                        <a:ext cx="57435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9.6pt" to="452.2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" strokecolor="black [3213]" strokeweight=".5pt">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16E"/>
    <w:rsid w:val="000C208A"/>
    <w:rsid w:val="001456CA"/>
    <w:rsid w:val="00837FEC"/>
    <w:rsid w:val="00CB716E"/>
    <w:rsid w:val="00EC07D3"/>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16E"/>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716E"/>
    <w:rPr>
      <w:color w:val="0563C1" w:themeColor="hyperlink"/>
      <w:u w:val="single"/>
    </w:rPr>
  </w:style>
  <w:style w:type="paragraph" w:styleId="Header">
    <w:name w:val="header"/>
    <w:basedOn w:val="Normal"/>
    <w:link w:val="HeaderChar"/>
    <w:uiPriority w:val="99"/>
    <w:unhideWhenUsed/>
    <w:rsid w:val="00CB71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16E"/>
    <w:rPr>
      <w:lang w:val="en-US"/>
    </w:rPr>
  </w:style>
  <w:style w:type="paragraph" w:styleId="Footer">
    <w:name w:val="footer"/>
    <w:basedOn w:val="Normal"/>
    <w:link w:val="FooterChar"/>
    <w:uiPriority w:val="99"/>
    <w:unhideWhenUsed/>
    <w:rsid w:val="00CB71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16E"/>
    <w:rPr>
      <w:lang w:val="en-US"/>
    </w:rPr>
  </w:style>
  <w:style w:type="character" w:customStyle="1" w:styleId="apple-converted-space">
    <w:name w:val="apple-converted-space"/>
    <w:rsid w:val="00CB716E"/>
    <w:rPr>
      <w:rFonts w:ascii="Calibri" w:eastAsia="Calibri" w:hAnsi="Calibri" w:cs="Times New Roman"/>
    </w:rPr>
  </w:style>
  <w:style w:type="paragraph" w:styleId="BalloonText">
    <w:name w:val="Balloon Text"/>
    <w:basedOn w:val="Normal"/>
    <w:link w:val="BalloonTextChar"/>
    <w:uiPriority w:val="99"/>
    <w:semiHidden/>
    <w:unhideWhenUsed/>
    <w:rsid w:val="00CB71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16E"/>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16E"/>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716E"/>
    <w:rPr>
      <w:color w:val="0563C1" w:themeColor="hyperlink"/>
      <w:u w:val="single"/>
    </w:rPr>
  </w:style>
  <w:style w:type="paragraph" w:styleId="Header">
    <w:name w:val="header"/>
    <w:basedOn w:val="Normal"/>
    <w:link w:val="HeaderChar"/>
    <w:uiPriority w:val="99"/>
    <w:unhideWhenUsed/>
    <w:rsid w:val="00CB71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16E"/>
    <w:rPr>
      <w:lang w:val="en-US"/>
    </w:rPr>
  </w:style>
  <w:style w:type="paragraph" w:styleId="Footer">
    <w:name w:val="footer"/>
    <w:basedOn w:val="Normal"/>
    <w:link w:val="FooterChar"/>
    <w:uiPriority w:val="99"/>
    <w:unhideWhenUsed/>
    <w:rsid w:val="00CB71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16E"/>
    <w:rPr>
      <w:lang w:val="en-US"/>
    </w:rPr>
  </w:style>
  <w:style w:type="character" w:customStyle="1" w:styleId="apple-converted-space">
    <w:name w:val="apple-converted-space"/>
    <w:rsid w:val="00CB716E"/>
    <w:rPr>
      <w:rFonts w:ascii="Calibri" w:eastAsia="Calibri" w:hAnsi="Calibri" w:cs="Times New Roman"/>
    </w:rPr>
  </w:style>
  <w:style w:type="paragraph" w:styleId="BalloonText">
    <w:name w:val="Balloon Text"/>
    <w:basedOn w:val="Normal"/>
    <w:link w:val="BalloonTextChar"/>
    <w:uiPriority w:val="99"/>
    <w:semiHidden/>
    <w:unhideWhenUsed/>
    <w:rsid w:val="00CB71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16E"/>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id.wikipedia.org/w/index.php?title=David_Ricardo&amp;action=edit&amp;redlink=1"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id.wikipedia.org/wiki/Pasar"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id.wikipedia.org/wiki/Tabungan"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id.wikipedia.org/wiki/Faktor_produk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7</Pages>
  <Words>4185</Words>
  <Characters>23861</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Cita Ekonomika, Jurnal Ekonomi</Company>
  <LinksUpToDate>false</LinksUpToDate>
  <CharactersWithSpaces>27991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2020-10-16T08:54:00Z</dcterms:created>
  <dcterms:modified xsi:type="dcterms:W3CDTF">2020-10-16T09:10:00Z</dcterms:modified>
</cp:coreProperties>
</file>